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58B6D" w14:textId="1BFBC08B" w:rsidR="00F8124D" w:rsidRPr="006F5D59" w:rsidRDefault="00A54C98" w:rsidP="006549DE">
      <w:pPr>
        <w:pStyle w:val="Heading1"/>
        <w:rPr>
          <w:rFonts w:asciiTheme="minorHAnsi" w:hAnsiTheme="minorHAnsi"/>
          <w:sz w:val="24"/>
          <w:szCs w:val="24"/>
        </w:rPr>
      </w:pPr>
      <w:r w:rsidRPr="006F5D59">
        <w:rPr>
          <w:rFonts w:asciiTheme="minorHAnsi" w:hAnsiTheme="minorHAnsi"/>
          <w:sz w:val="24"/>
          <w:szCs w:val="24"/>
        </w:rPr>
        <w:t>Water Quality and Water Test</w:t>
      </w:r>
      <w:r w:rsidR="00F110A7">
        <w:rPr>
          <w:rFonts w:asciiTheme="minorHAnsi" w:hAnsiTheme="minorHAnsi"/>
          <w:sz w:val="24"/>
          <w:szCs w:val="24"/>
        </w:rPr>
        <w:t>ing</w:t>
      </w:r>
      <w:r w:rsidRPr="006F5D59">
        <w:rPr>
          <w:rFonts w:asciiTheme="minorHAnsi" w:hAnsiTheme="minorHAnsi"/>
          <w:sz w:val="24"/>
          <w:szCs w:val="24"/>
        </w:rPr>
        <w:t xml:space="preserve"> </w:t>
      </w:r>
      <w:r w:rsidR="00F110A7">
        <w:rPr>
          <w:rFonts w:asciiTheme="minorHAnsi" w:hAnsiTheme="minorHAnsi"/>
          <w:sz w:val="24"/>
          <w:szCs w:val="24"/>
        </w:rPr>
        <w:t xml:space="preserve">Frequently Asked </w:t>
      </w:r>
      <w:r w:rsidRPr="006F5D59">
        <w:rPr>
          <w:rFonts w:asciiTheme="minorHAnsi" w:hAnsiTheme="minorHAnsi"/>
          <w:sz w:val="24"/>
          <w:szCs w:val="24"/>
        </w:rPr>
        <w:t>Questions</w:t>
      </w:r>
    </w:p>
    <w:p w14:paraId="7983DA6B" w14:textId="3841B991" w:rsidR="00E66937" w:rsidRPr="006F5D59" w:rsidRDefault="009D13E5" w:rsidP="00F8124D">
      <w:pPr>
        <w:rPr>
          <w:rFonts w:asciiTheme="minorHAnsi" w:hAnsiTheme="minorHAnsi"/>
          <w:b/>
          <w:sz w:val="24"/>
        </w:rPr>
      </w:pPr>
      <w:r w:rsidRPr="006F5D59">
        <w:rPr>
          <w:rFonts w:asciiTheme="minorHAnsi" w:hAnsiTheme="minorHAnsi"/>
          <w:b/>
          <w:sz w:val="24"/>
        </w:rPr>
        <w:t xml:space="preserve">UPDATED </w:t>
      </w:r>
      <w:r w:rsidR="00192A88">
        <w:rPr>
          <w:rFonts w:asciiTheme="minorHAnsi" w:hAnsiTheme="minorHAnsi"/>
          <w:b/>
          <w:sz w:val="24"/>
        </w:rPr>
        <w:t>May</w:t>
      </w:r>
      <w:bookmarkStart w:id="0" w:name="_GoBack"/>
      <w:bookmarkEnd w:id="0"/>
      <w:r w:rsidR="000256FE">
        <w:rPr>
          <w:rFonts w:asciiTheme="minorHAnsi" w:hAnsiTheme="minorHAnsi"/>
          <w:b/>
          <w:sz w:val="24"/>
        </w:rPr>
        <w:t xml:space="preserve"> 1</w:t>
      </w:r>
      <w:r w:rsidR="00977B02">
        <w:rPr>
          <w:rFonts w:asciiTheme="minorHAnsi" w:hAnsiTheme="minorHAnsi"/>
          <w:b/>
          <w:sz w:val="24"/>
        </w:rPr>
        <w:t xml:space="preserve">, </w:t>
      </w:r>
      <w:r w:rsidR="003D43D1">
        <w:rPr>
          <w:rFonts w:asciiTheme="minorHAnsi" w:hAnsiTheme="minorHAnsi"/>
          <w:b/>
          <w:sz w:val="24"/>
        </w:rPr>
        <w:t>201</w:t>
      </w:r>
      <w:r w:rsidR="00F7205C">
        <w:rPr>
          <w:rFonts w:asciiTheme="minorHAnsi" w:hAnsiTheme="minorHAnsi"/>
          <w:b/>
          <w:sz w:val="24"/>
        </w:rPr>
        <w:t>8</w:t>
      </w:r>
    </w:p>
    <w:p w14:paraId="4FD70788" w14:textId="39A0BB95" w:rsidR="00F8124D" w:rsidRPr="006F5D59" w:rsidRDefault="00A54C98" w:rsidP="00F8124D">
      <w:pPr>
        <w:rPr>
          <w:rFonts w:asciiTheme="minorHAnsi" w:hAnsiTheme="minorHAnsi"/>
          <w:sz w:val="24"/>
        </w:rPr>
      </w:pPr>
      <w:r w:rsidRPr="006F5D59">
        <w:rPr>
          <w:rFonts w:asciiTheme="minorHAnsi" w:hAnsiTheme="minorHAnsi"/>
          <w:sz w:val="24"/>
        </w:rPr>
        <w:t>Portland Public Schools will update and maintain a list of frequently asked questions and answers regarding water quality in our schools. Questions can be submitted at</w:t>
      </w:r>
      <w:r w:rsidR="00F8124D" w:rsidRPr="006F5D59">
        <w:rPr>
          <w:rFonts w:asciiTheme="minorHAnsi" w:hAnsiTheme="minorHAnsi"/>
          <w:sz w:val="24"/>
        </w:rPr>
        <w:t xml:space="preserve"> </w:t>
      </w:r>
      <w:hyperlink r:id="rId7" w:history="1">
        <w:r w:rsidR="00F8124D" w:rsidRPr="006F5D59">
          <w:rPr>
            <w:rStyle w:val="Hyperlink"/>
            <w:rFonts w:asciiTheme="minorHAnsi" w:hAnsiTheme="minorHAnsi"/>
            <w:sz w:val="24"/>
          </w:rPr>
          <w:t>pubinfo@pps.net.</w:t>
        </w:r>
      </w:hyperlink>
    </w:p>
    <w:p w14:paraId="5EFDB463" w14:textId="25BC9E58" w:rsidR="00A669B3" w:rsidRPr="006F5D59" w:rsidRDefault="00A669B3" w:rsidP="009D13E5">
      <w:pPr>
        <w:pStyle w:val="Heading2"/>
        <w:rPr>
          <w:rFonts w:asciiTheme="minorHAnsi" w:hAnsiTheme="minorHAnsi"/>
          <w:sz w:val="24"/>
          <w:szCs w:val="24"/>
        </w:rPr>
      </w:pPr>
      <w:r w:rsidRPr="006F5D59">
        <w:rPr>
          <w:rFonts w:asciiTheme="minorHAnsi" w:hAnsiTheme="minorHAnsi"/>
          <w:sz w:val="24"/>
          <w:szCs w:val="24"/>
        </w:rPr>
        <w:t>Health Impacts of Lead in Drinking Water</w:t>
      </w:r>
    </w:p>
    <w:p w14:paraId="3F5616FE" w14:textId="44C4EDC8" w:rsidR="00A669B3" w:rsidRPr="005B2225" w:rsidRDefault="00A669B3" w:rsidP="00A669B3">
      <w:pPr>
        <w:pStyle w:val="Heading2"/>
        <w:pBdr>
          <w:bottom w:val="none" w:sz="0" w:space="0" w:color="auto"/>
        </w:pBdr>
        <w:jc w:val="left"/>
        <w:rPr>
          <w:rFonts w:asciiTheme="minorHAnsi" w:hAnsiTheme="minorHAnsi"/>
          <w:color w:val="000000" w:themeColor="text1"/>
          <w:sz w:val="24"/>
          <w:szCs w:val="24"/>
        </w:rPr>
      </w:pPr>
      <w:r w:rsidRPr="005B2225">
        <w:rPr>
          <w:rFonts w:asciiTheme="minorHAnsi" w:hAnsiTheme="minorHAnsi"/>
          <w:color w:val="000000" w:themeColor="text1"/>
          <w:sz w:val="24"/>
          <w:szCs w:val="24"/>
        </w:rPr>
        <w:t>Q. Where can I get information about health impacts from lead</w:t>
      </w:r>
      <w:r w:rsidR="009D13E5" w:rsidRPr="005B2225">
        <w:rPr>
          <w:rFonts w:asciiTheme="minorHAnsi" w:hAnsiTheme="minorHAnsi"/>
          <w:color w:val="000000" w:themeColor="text1"/>
          <w:sz w:val="24"/>
          <w:szCs w:val="24"/>
        </w:rPr>
        <w:t xml:space="preserve"> in drinking water</w:t>
      </w:r>
      <w:r w:rsidRPr="005B2225">
        <w:rPr>
          <w:rFonts w:asciiTheme="minorHAnsi" w:hAnsiTheme="minorHAnsi"/>
          <w:color w:val="000000" w:themeColor="text1"/>
          <w:sz w:val="24"/>
          <w:szCs w:val="24"/>
        </w:rPr>
        <w:t>?</w:t>
      </w:r>
    </w:p>
    <w:p w14:paraId="1E444058" w14:textId="1B6CB427" w:rsidR="00D04DDD" w:rsidRDefault="00A669B3" w:rsidP="00A669B3">
      <w:pPr>
        <w:rPr>
          <w:rFonts w:asciiTheme="minorHAnsi" w:hAnsiTheme="minorHAnsi"/>
          <w:color w:val="000000" w:themeColor="text1"/>
          <w:sz w:val="24"/>
        </w:rPr>
      </w:pPr>
      <w:r w:rsidRPr="00D04DDD">
        <w:rPr>
          <w:rFonts w:asciiTheme="minorHAnsi" w:hAnsiTheme="minorHAnsi"/>
          <w:b/>
          <w:color w:val="000000" w:themeColor="text1"/>
          <w:sz w:val="24"/>
        </w:rPr>
        <w:t>A.</w:t>
      </w:r>
      <w:r w:rsidRPr="00F110A7">
        <w:rPr>
          <w:rFonts w:asciiTheme="minorHAnsi" w:hAnsiTheme="minorHAnsi"/>
          <w:color w:val="000000" w:themeColor="text1"/>
          <w:sz w:val="24"/>
        </w:rPr>
        <w:t xml:space="preserve"> Multnomah County Health Department and the Oregon Health Authority are the agencies with the expertise in and responsibility for preventing and addressing health impacts from lead.  </w:t>
      </w:r>
      <w:r w:rsidR="00B33604" w:rsidRPr="006F5D59">
        <w:rPr>
          <w:rFonts w:asciiTheme="minorHAnsi" w:hAnsiTheme="minorHAnsi"/>
          <w:sz w:val="24"/>
        </w:rPr>
        <w:t xml:space="preserve">Multnomah County operates a “lead line” email at </w:t>
      </w:r>
      <w:hyperlink r:id="rId8" w:history="1">
        <w:r w:rsidR="00B33604" w:rsidRPr="006F5D59">
          <w:rPr>
            <w:rStyle w:val="Hyperlink"/>
            <w:rFonts w:asciiTheme="minorHAnsi" w:hAnsiTheme="minorHAnsi"/>
            <w:sz w:val="24"/>
          </w:rPr>
          <w:t>leadline@multco.us</w:t>
        </w:r>
      </w:hyperlink>
      <w:r w:rsidR="00B33604" w:rsidRPr="006F5D59">
        <w:rPr>
          <w:rFonts w:asciiTheme="minorHAnsi" w:hAnsiTheme="minorHAnsi"/>
          <w:sz w:val="24"/>
        </w:rPr>
        <w:t xml:space="preserve"> and a telephone information line at 503-988-4000.</w:t>
      </w:r>
      <w:r w:rsidR="00B33604">
        <w:rPr>
          <w:rFonts w:asciiTheme="minorHAnsi" w:hAnsiTheme="minorHAnsi"/>
          <w:sz w:val="24"/>
        </w:rPr>
        <w:t xml:space="preserve">  </w:t>
      </w:r>
      <w:r w:rsidRPr="00F110A7">
        <w:rPr>
          <w:rFonts w:asciiTheme="minorHAnsi" w:hAnsiTheme="minorHAnsi"/>
          <w:color w:val="000000" w:themeColor="text1"/>
          <w:sz w:val="24"/>
        </w:rPr>
        <w:t xml:space="preserve">The health department website </w:t>
      </w:r>
      <w:r w:rsidR="00B5403F">
        <w:rPr>
          <w:rFonts w:asciiTheme="minorHAnsi" w:hAnsiTheme="minorHAnsi"/>
          <w:color w:val="000000" w:themeColor="text1"/>
          <w:sz w:val="24"/>
        </w:rPr>
        <w:t>pro</w:t>
      </w:r>
      <w:r w:rsidR="009D13E5" w:rsidRPr="00F110A7">
        <w:rPr>
          <w:rFonts w:asciiTheme="minorHAnsi" w:hAnsiTheme="minorHAnsi"/>
          <w:color w:val="000000" w:themeColor="text1"/>
          <w:sz w:val="24"/>
        </w:rPr>
        <w:t>vide</w:t>
      </w:r>
      <w:r w:rsidR="006405BF">
        <w:rPr>
          <w:rFonts w:asciiTheme="minorHAnsi" w:hAnsiTheme="minorHAnsi"/>
          <w:color w:val="000000" w:themeColor="text1"/>
          <w:sz w:val="24"/>
        </w:rPr>
        <w:t>s</w:t>
      </w:r>
      <w:r w:rsidR="009D13E5" w:rsidRPr="00F110A7">
        <w:rPr>
          <w:rFonts w:asciiTheme="minorHAnsi" w:hAnsiTheme="minorHAnsi"/>
          <w:color w:val="000000" w:themeColor="text1"/>
          <w:sz w:val="24"/>
        </w:rPr>
        <w:t xml:space="preserve"> excellent information and answers about lead </w:t>
      </w:r>
      <w:r w:rsidR="00B5403F">
        <w:rPr>
          <w:rFonts w:asciiTheme="minorHAnsi" w:hAnsiTheme="minorHAnsi"/>
          <w:color w:val="000000" w:themeColor="text1"/>
          <w:sz w:val="24"/>
        </w:rPr>
        <w:t>risks</w:t>
      </w:r>
      <w:r w:rsidR="009D13E5" w:rsidRPr="00F110A7">
        <w:rPr>
          <w:rFonts w:asciiTheme="minorHAnsi" w:hAnsiTheme="minorHAnsi"/>
          <w:color w:val="000000" w:themeColor="text1"/>
          <w:sz w:val="24"/>
        </w:rPr>
        <w:t>.</w:t>
      </w:r>
      <w:r w:rsidR="00B5403F">
        <w:rPr>
          <w:rFonts w:asciiTheme="minorHAnsi" w:hAnsiTheme="minorHAnsi"/>
          <w:color w:val="000000" w:themeColor="text1"/>
          <w:sz w:val="24"/>
        </w:rPr>
        <w:t xml:space="preserve">  </w:t>
      </w:r>
      <w:hyperlink r:id="rId9" w:history="1">
        <w:r w:rsidR="00B5403F" w:rsidRPr="00775B8E">
          <w:rPr>
            <w:rStyle w:val="Hyperlink"/>
            <w:rFonts w:asciiTheme="minorHAnsi" w:hAnsiTheme="minorHAnsi"/>
            <w:sz w:val="24"/>
          </w:rPr>
          <w:t>https://multco.us/health/lead-poisoning-prevention</w:t>
        </w:r>
      </w:hyperlink>
    </w:p>
    <w:p w14:paraId="33BFAA8F" w14:textId="70DCE2D4" w:rsidR="00D04DDD" w:rsidRDefault="00D04DDD" w:rsidP="00A669B3">
      <w:pPr>
        <w:rPr>
          <w:rFonts w:asciiTheme="minorHAnsi" w:hAnsiTheme="minorHAnsi" w:cs="Arial"/>
          <w:b/>
        </w:rPr>
      </w:pPr>
      <w:r w:rsidRPr="00F110A7">
        <w:rPr>
          <w:rFonts w:asciiTheme="minorHAnsi" w:hAnsiTheme="minorHAnsi" w:cs="Arial"/>
          <w:b/>
        </w:rPr>
        <w:t xml:space="preserve">Q. </w:t>
      </w:r>
      <w:r>
        <w:rPr>
          <w:rFonts w:asciiTheme="minorHAnsi" w:hAnsiTheme="minorHAnsi" w:cs="Arial"/>
          <w:b/>
        </w:rPr>
        <w:t xml:space="preserve"> What</w:t>
      </w:r>
      <w:r w:rsidRPr="00F110A7">
        <w:rPr>
          <w:rFonts w:asciiTheme="minorHAnsi" w:hAnsiTheme="minorHAnsi" w:cs="Arial"/>
          <w:b/>
        </w:rPr>
        <w:t xml:space="preserve"> opportunities </w:t>
      </w:r>
      <w:r>
        <w:rPr>
          <w:rFonts w:asciiTheme="minorHAnsi" w:hAnsiTheme="minorHAnsi" w:cs="Arial"/>
          <w:b/>
        </w:rPr>
        <w:t xml:space="preserve">are available </w:t>
      </w:r>
      <w:r w:rsidRPr="00F110A7">
        <w:rPr>
          <w:rFonts w:asciiTheme="minorHAnsi" w:hAnsiTheme="minorHAnsi" w:cs="Arial"/>
          <w:b/>
        </w:rPr>
        <w:t>for lead screening?</w:t>
      </w:r>
      <w:r w:rsidR="00B5403F" w:rsidRPr="00B5403F">
        <w:t xml:space="preserve"> </w:t>
      </w:r>
    </w:p>
    <w:p w14:paraId="72620435" w14:textId="1F994C19" w:rsidR="00D04DDD" w:rsidRPr="006F5D59" w:rsidRDefault="00D04DDD" w:rsidP="00D04DDD">
      <w:pPr>
        <w:pStyle w:val="NormalWeb"/>
        <w:shd w:val="clear" w:color="auto" w:fill="FFFFFF"/>
        <w:rPr>
          <w:rFonts w:asciiTheme="minorHAnsi" w:hAnsiTheme="minorHAnsi"/>
        </w:rPr>
      </w:pPr>
      <w:r>
        <w:rPr>
          <w:rFonts w:asciiTheme="minorHAnsi" w:hAnsiTheme="minorHAnsi" w:cs="Arial"/>
          <w:b/>
        </w:rPr>
        <w:t xml:space="preserve">A: </w:t>
      </w:r>
      <w:r>
        <w:rPr>
          <w:rFonts w:asciiTheme="minorHAnsi" w:hAnsiTheme="minorHAnsi" w:cs="Arial"/>
        </w:rPr>
        <w:t>Currently</w:t>
      </w:r>
      <w:r w:rsidRPr="00F110A7">
        <w:rPr>
          <w:rFonts w:asciiTheme="minorHAnsi" w:hAnsiTheme="minorHAnsi" w:cs="Arial"/>
          <w:b/>
        </w:rPr>
        <w:t xml:space="preserve">, </w:t>
      </w:r>
      <w:r>
        <w:rPr>
          <w:rFonts w:asciiTheme="minorHAnsi" w:hAnsiTheme="minorHAnsi" w:cs="Arial"/>
        </w:rPr>
        <w:t>free</w:t>
      </w:r>
      <w:r>
        <w:rPr>
          <w:rFonts w:asciiTheme="minorHAnsi" w:hAnsiTheme="minorHAnsi" w:cs="Arial"/>
          <w:b/>
        </w:rPr>
        <w:t xml:space="preserve"> </w:t>
      </w:r>
      <w:r w:rsidRPr="00F110A7">
        <w:rPr>
          <w:rFonts w:asciiTheme="minorHAnsi" w:hAnsiTheme="minorHAnsi"/>
        </w:rPr>
        <w:t xml:space="preserve">blood lead testing is available through Multnomah County for children 6 and under and pregnant women. You can learn more </w:t>
      </w:r>
      <w:r>
        <w:rPr>
          <w:rFonts w:asciiTheme="minorHAnsi" w:hAnsiTheme="minorHAnsi"/>
        </w:rPr>
        <w:t xml:space="preserve">about upcoming clinics by visiting </w:t>
      </w:r>
      <w:hyperlink r:id="rId10" w:history="1">
        <w:r w:rsidR="00B5403F" w:rsidRPr="00775B8E">
          <w:rPr>
            <w:rStyle w:val="Hyperlink"/>
            <w:rFonts w:asciiTheme="minorHAnsi" w:hAnsiTheme="minorHAnsi"/>
          </w:rPr>
          <w:t>https://multco.us/health/lead-poisoning-prevention/test-your-child-lead</w:t>
        </w:r>
      </w:hyperlink>
      <w:r w:rsidRPr="006F5D59">
        <w:rPr>
          <w:rFonts w:asciiTheme="minorHAnsi" w:hAnsiTheme="minorHAnsi"/>
        </w:rPr>
        <w:t>.</w:t>
      </w:r>
    </w:p>
    <w:p w14:paraId="3DF8050D" w14:textId="42EA0BB5" w:rsidR="00A54C98" w:rsidRPr="003D43D1" w:rsidRDefault="00D0258E" w:rsidP="00A54C98">
      <w:pPr>
        <w:pStyle w:val="Heading2"/>
        <w:rPr>
          <w:rFonts w:asciiTheme="minorHAnsi" w:hAnsiTheme="minorHAnsi"/>
          <w:sz w:val="24"/>
          <w:szCs w:val="24"/>
        </w:rPr>
      </w:pPr>
      <w:r>
        <w:rPr>
          <w:rFonts w:asciiTheme="minorHAnsi" w:hAnsiTheme="minorHAnsi"/>
          <w:sz w:val="24"/>
          <w:szCs w:val="24"/>
        </w:rPr>
        <w:t>Safe Water Distribution</w:t>
      </w:r>
    </w:p>
    <w:p w14:paraId="734C7AA6" w14:textId="4E84E42D" w:rsidR="005B2225" w:rsidRPr="00F110A7" w:rsidRDefault="009D13E5" w:rsidP="009D13E5">
      <w:pPr>
        <w:rPr>
          <w:rFonts w:asciiTheme="minorHAnsi" w:hAnsiTheme="minorHAnsi"/>
          <w:b/>
          <w:sz w:val="24"/>
        </w:rPr>
      </w:pPr>
      <w:r w:rsidRPr="00F110A7">
        <w:rPr>
          <w:rFonts w:asciiTheme="minorHAnsi" w:hAnsiTheme="minorHAnsi"/>
          <w:b/>
          <w:sz w:val="24"/>
        </w:rPr>
        <w:t>Q. What is the plan for water delivery during the 201</w:t>
      </w:r>
      <w:r w:rsidR="00977B02">
        <w:rPr>
          <w:rFonts w:asciiTheme="minorHAnsi" w:hAnsiTheme="minorHAnsi"/>
          <w:b/>
          <w:sz w:val="24"/>
        </w:rPr>
        <w:t>7</w:t>
      </w:r>
      <w:r w:rsidRPr="00F110A7">
        <w:rPr>
          <w:rFonts w:asciiTheme="minorHAnsi" w:hAnsiTheme="minorHAnsi"/>
          <w:b/>
          <w:sz w:val="24"/>
        </w:rPr>
        <w:t>-1</w:t>
      </w:r>
      <w:r w:rsidR="00977B02">
        <w:rPr>
          <w:rFonts w:asciiTheme="minorHAnsi" w:hAnsiTheme="minorHAnsi"/>
          <w:b/>
          <w:sz w:val="24"/>
        </w:rPr>
        <w:t>8</w:t>
      </w:r>
      <w:r w:rsidRPr="00F110A7">
        <w:rPr>
          <w:rFonts w:asciiTheme="minorHAnsi" w:hAnsiTheme="minorHAnsi"/>
          <w:b/>
          <w:sz w:val="24"/>
        </w:rPr>
        <w:t xml:space="preserve"> school year?</w:t>
      </w:r>
    </w:p>
    <w:p w14:paraId="7FAB87E7" w14:textId="1FAE6DD0" w:rsidR="00D0258E" w:rsidRDefault="009D13E5" w:rsidP="009D13E5">
      <w:pPr>
        <w:rPr>
          <w:rFonts w:asciiTheme="minorHAnsi" w:hAnsiTheme="minorHAnsi"/>
          <w:sz w:val="24"/>
        </w:rPr>
      </w:pPr>
      <w:r w:rsidRPr="00F110A7">
        <w:rPr>
          <w:rFonts w:asciiTheme="minorHAnsi" w:hAnsiTheme="minorHAnsi"/>
          <w:b/>
          <w:sz w:val="24"/>
        </w:rPr>
        <w:t>A.</w:t>
      </w:r>
      <w:r w:rsidRPr="00F110A7">
        <w:rPr>
          <w:rFonts w:asciiTheme="minorHAnsi" w:hAnsiTheme="minorHAnsi"/>
          <w:sz w:val="24"/>
        </w:rPr>
        <w:t xml:space="preserve"> PPS has installed 5 gallon water </w:t>
      </w:r>
      <w:r w:rsidR="00934223" w:rsidRPr="00F110A7">
        <w:rPr>
          <w:rFonts w:asciiTheme="minorHAnsi" w:hAnsiTheme="minorHAnsi"/>
          <w:sz w:val="24"/>
        </w:rPr>
        <w:t>dispensers</w:t>
      </w:r>
      <w:r w:rsidRPr="00F110A7">
        <w:rPr>
          <w:rFonts w:asciiTheme="minorHAnsi" w:hAnsiTheme="minorHAnsi"/>
          <w:sz w:val="24"/>
        </w:rPr>
        <w:t xml:space="preserve"> in central locations in each school. All drinking fountains have been turned off or covered, but water is on in bathrooms and sinks for hand washing.</w:t>
      </w:r>
    </w:p>
    <w:p w14:paraId="54F4342E" w14:textId="0E2EFC45" w:rsidR="00977B02" w:rsidRPr="00F110A7" w:rsidRDefault="00977B02" w:rsidP="009D13E5">
      <w:pPr>
        <w:rPr>
          <w:rFonts w:asciiTheme="minorHAnsi" w:hAnsiTheme="minorHAnsi"/>
          <w:sz w:val="24"/>
        </w:rPr>
      </w:pPr>
      <w:r>
        <w:rPr>
          <w:rFonts w:asciiTheme="minorHAnsi" w:hAnsiTheme="minorHAnsi"/>
          <w:sz w:val="24"/>
        </w:rPr>
        <w:t xml:space="preserve">PPS will be replacing water fixtures throughout the </w:t>
      </w:r>
      <w:r w:rsidR="00DC164E">
        <w:rPr>
          <w:rFonts w:asciiTheme="minorHAnsi" w:hAnsiTheme="minorHAnsi"/>
          <w:sz w:val="24"/>
        </w:rPr>
        <w:t xml:space="preserve">2017-18 </w:t>
      </w:r>
      <w:r>
        <w:rPr>
          <w:rFonts w:asciiTheme="minorHAnsi" w:hAnsiTheme="minorHAnsi"/>
          <w:sz w:val="24"/>
        </w:rPr>
        <w:t>school year followed by testing water for lead and copper.  This process should result in drinking fountains be</w:t>
      </w:r>
      <w:r w:rsidR="00CD2445">
        <w:rPr>
          <w:rFonts w:asciiTheme="minorHAnsi" w:hAnsiTheme="minorHAnsi"/>
          <w:sz w:val="24"/>
        </w:rPr>
        <w:t>ing</w:t>
      </w:r>
      <w:r>
        <w:rPr>
          <w:rFonts w:asciiTheme="minorHAnsi" w:hAnsiTheme="minorHAnsi"/>
          <w:sz w:val="24"/>
        </w:rPr>
        <w:t xml:space="preserve"> made accessible in many schools.</w:t>
      </w:r>
    </w:p>
    <w:p w14:paraId="6EE68D13" w14:textId="07DE69BE" w:rsidR="00A54C98" w:rsidRPr="00F110A7" w:rsidRDefault="00A54C98" w:rsidP="00A54C98">
      <w:pPr>
        <w:rPr>
          <w:rFonts w:asciiTheme="minorHAnsi" w:hAnsiTheme="minorHAnsi"/>
          <w:b/>
          <w:sz w:val="24"/>
        </w:rPr>
      </w:pPr>
      <w:r w:rsidRPr="00F110A7">
        <w:rPr>
          <w:rFonts w:asciiTheme="minorHAnsi" w:hAnsiTheme="minorHAnsi"/>
          <w:b/>
          <w:sz w:val="24"/>
        </w:rPr>
        <w:t>Q: Can families send bottled water with their students?</w:t>
      </w:r>
    </w:p>
    <w:p w14:paraId="1DBF0B70" w14:textId="36345343" w:rsidR="00A54C98" w:rsidRDefault="00A54C98" w:rsidP="00A54C98">
      <w:pPr>
        <w:rPr>
          <w:rFonts w:asciiTheme="minorHAnsi" w:hAnsiTheme="minorHAnsi"/>
          <w:sz w:val="24"/>
        </w:rPr>
      </w:pPr>
      <w:r w:rsidRPr="006F5D59">
        <w:rPr>
          <w:rFonts w:asciiTheme="minorHAnsi" w:hAnsiTheme="minorHAnsi"/>
          <w:b/>
          <w:sz w:val="24"/>
        </w:rPr>
        <w:t>A:</w:t>
      </w:r>
      <w:r w:rsidR="005B2225">
        <w:rPr>
          <w:rFonts w:asciiTheme="minorHAnsi" w:hAnsiTheme="minorHAnsi"/>
          <w:sz w:val="24"/>
        </w:rPr>
        <w:t xml:space="preserve"> Yes, </w:t>
      </w:r>
      <w:r w:rsidR="00501F20">
        <w:rPr>
          <w:rFonts w:asciiTheme="minorHAnsi" w:hAnsiTheme="minorHAnsi"/>
          <w:sz w:val="24"/>
        </w:rPr>
        <w:t xml:space="preserve">but </w:t>
      </w:r>
      <w:r w:rsidR="005B2225">
        <w:rPr>
          <w:rFonts w:asciiTheme="minorHAnsi" w:hAnsiTheme="minorHAnsi"/>
          <w:sz w:val="24"/>
        </w:rPr>
        <w:t xml:space="preserve">PPS is encouraging parents to send reusable water </w:t>
      </w:r>
      <w:r w:rsidR="00D0258E">
        <w:rPr>
          <w:rFonts w:asciiTheme="minorHAnsi" w:hAnsiTheme="minorHAnsi"/>
          <w:sz w:val="24"/>
        </w:rPr>
        <w:t xml:space="preserve">bottles </w:t>
      </w:r>
      <w:r w:rsidR="005B2225">
        <w:rPr>
          <w:rFonts w:asciiTheme="minorHAnsi" w:hAnsiTheme="minorHAnsi"/>
          <w:sz w:val="24"/>
        </w:rPr>
        <w:t>that can be filled from safe drinking water sources at school</w:t>
      </w:r>
      <w:r w:rsidRPr="006F5D59">
        <w:rPr>
          <w:rFonts w:asciiTheme="minorHAnsi" w:hAnsiTheme="minorHAnsi"/>
          <w:sz w:val="24"/>
        </w:rPr>
        <w:t xml:space="preserve">. </w:t>
      </w:r>
      <w:r w:rsidR="005B2225">
        <w:rPr>
          <w:rFonts w:asciiTheme="minorHAnsi" w:hAnsiTheme="minorHAnsi"/>
          <w:sz w:val="24"/>
        </w:rPr>
        <w:t xml:space="preserve"> </w:t>
      </w:r>
      <w:r w:rsidR="00934223">
        <w:rPr>
          <w:rFonts w:asciiTheme="minorHAnsi" w:hAnsiTheme="minorHAnsi"/>
          <w:sz w:val="24"/>
        </w:rPr>
        <w:t>Safe drinking</w:t>
      </w:r>
      <w:r w:rsidR="00934223" w:rsidRPr="006F5D59">
        <w:rPr>
          <w:rFonts w:asciiTheme="minorHAnsi" w:hAnsiTheme="minorHAnsi"/>
          <w:sz w:val="24"/>
        </w:rPr>
        <w:t xml:space="preserve"> </w:t>
      </w:r>
      <w:r w:rsidRPr="006F5D59">
        <w:rPr>
          <w:rFonts w:asciiTheme="minorHAnsi" w:hAnsiTheme="minorHAnsi"/>
          <w:sz w:val="24"/>
        </w:rPr>
        <w:t>water will be available at all schools for all students, faculty and school staff.</w:t>
      </w:r>
    </w:p>
    <w:p w14:paraId="323CB907" w14:textId="0A86190A" w:rsidR="00A95F26" w:rsidRDefault="00A95F26" w:rsidP="00A54C98">
      <w:pPr>
        <w:rPr>
          <w:rFonts w:asciiTheme="minorHAnsi" w:hAnsiTheme="minorHAnsi"/>
          <w:b/>
          <w:sz w:val="24"/>
        </w:rPr>
      </w:pPr>
      <w:r>
        <w:rPr>
          <w:rFonts w:asciiTheme="minorHAnsi" w:hAnsiTheme="minorHAnsi"/>
          <w:b/>
          <w:sz w:val="24"/>
        </w:rPr>
        <w:t xml:space="preserve">Q: Will all drinking fountains and kitchen fixtures for food preparation be operational at some point during the </w:t>
      </w:r>
      <w:r w:rsidR="00DC164E">
        <w:rPr>
          <w:rFonts w:asciiTheme="minorHAnsi" w:hAnsiTheme="minorHAnsi"/>
          <w:b/>
          <w:sz w:val="24"/>
        </w:rPr>
        <w:t xml:space="preserve">2017-18 </w:t>
      </w:r>
      <w:r>
        <w:rPr>
          <w:rFonts w:asciiTheme="minorHAnsi" w:hAnsiTheme="minorHAnsi"/>
          <w:b/>
          <w:sz w:val="24"/>
        </w:rPr>
        <w:t>school year?</w:t>
      </w:r>
    </w:p>
    <w:p w14:paraId="7996A2D9" w14:textId="1B290A31" w:rsidR="001A0B55" w:rsidRPr="00D04DDD" w:rsidRDefault="001A0B55" w:rsidP="00A54C98">
      <w:pPr>
        <w:rPr>
          <w:rFonts w:asciiTheme="minorHAnsi" w:hAnsiTheme="minorHAnsi"/>
          <w:b/>
          <w:sz w:val="24"/>
        </w:rPr>
      </w:pPr>
      <w:r>
        <w:rPr>
          <w:rFonts w:asciiTheme="minorHAnsi" w:hAnsiTheme="minorHAnsi"/>
          <w:b/>
          <w:sz w:val="24"/>
        </w:rPr>
        <w:t xml:space="preserve">A: </w:t>
      </w:r>
      <w:r>
        <w:rPr>
          <w:rFonts w:asciiTheme="minorHAnsi" w:hAnsiTheme="minorHAnsi"/>
          <w:sz w:val="24"/>
        </w:rPr>
        <w:t>PPS is making ever</w:t>
      </w:r>
      <w:r w:rsidR="00B5403F">
        <w:rPr>
          <w:rFonts w:asciiTheme="minorHAnsi" w:hAnsiTheme="minorHAnsi"/>
          <w:sz w:val="24"/>
        </w:rPr>
        <w:t>y</w:t>
      </w:r>
      <w:r>
        <w:rPr>
          <w:rFonts w:asciiTheme="minorHAnsi" w:hAnsiTheme="minorHAnsi"/>
          <w:sz w:val="24"/>
        </w:rPr>
        <w:t xml:space="preserve"> effort to replace all drinking and food preparation fixtures during </w:t>
      </w:r>
      <w:r w:rsidR="00CD2445">
        <w:rPr>
          <w:rFonts w:asciiTheme="minorHAnsi" w:hAnsiTheme="minorHAnsi"/>
          <w:sz w:val="24"/>
        </w:rPr>
        <w:t>t</w:t>
      </w:r>
      <w:r>
        <w:rPr>
          <w:rFonts w:asciiTheme="minorHAnsi" w:hAnsiTheme="minorHAnsi"/>
          <w:sz w:val="24"/>
        </w:rPr>
        <w:t>he 2017-18 school year, but it is unlikely that all fixtures will be operational because some schools may require partial pipe replacement to reduce lead levels.</w:t>
      </w:r>
      <w:r w:rsidR="00CD2445">
        <w:rPr>
          <w:rFonts w:asciiTheme="minorHAnsi" w:hAnsiTheme="minorHAnsi"/>
          <w:sz w:val="24"/>
        </w:rPr>
        <w:t xml:space="preserve">  </w:t>
      </w:r>
      <w:r w:rsidR="00B5403F" w:rsidRPr="00B5403F">
        <w:rPr>
          <w:rFonts w:asciiTheme="minorHAnsi" w:hAnsiTheme="minorHAnsi"/>
          <w:b/>
          <w:sz w:val="24"/>
        </w:rPr>
        <w:t>Replace</w:t>
      </w:r>
      <w:r w:rsidR="00B5403F">
        <w:rPr>
          <w:rFonts w:asciiTheme="minorHAnsi" w:hAnsiTheme="minorHAnsi"/>
          <w:b/>
          <w:sz w:val="24"/>
        </w:rPr>
        <w:t xml:space="preserve">ment of drinking fixtures does not currently </w:t>
      </w:r>
      <w:r w:rsidR="00CD2445" w:rsidRPr="00D04DDD">
        <w:rPr>
          <w:rFonts w:asciiTheme="minorHAnsi" w:hAnsiTheme="minorHAnsi"/>
          <w:b/>
          <w:sz w:val="24"/>
        </w:rPr>
        <w:t xml:space="preserve">include drinking fixtures in classrooms.  These fixtures will be replaced as part of </w:t>
      </w:r>
      <w:r w:rsidR="00B5403F">
        <w:rPr>
          <w:rFonts w:asciiTheme="minorHAnsi" w:hAnsiTheme="minorHAnsi"/>
          <w:b/>
          <w:sz w:val="24"/>
        </w:rPr>
        <w:t>the</w:t>
      </w:r>
      <w:r w:rsidR="00CD2445" w:rsidRPr="00D04DDD">
        <w:rPr>
          <w:rFonts w:asciiTheme="minorHAnsi" w:hAnsiTheme="minorHAnsi"/>
          <w:b/>
          <w:sz w:val="24"/>
        </w:rPr>
        <w:t xml:space="preserve"> 2017 </w:t>
      </w:r>
      <w:r w:rsidR="00B5403F">
        <w:rPr>
          <w:rFonts w:asciiTheme="minorHAnsi" w:hAnsiTheme="minorHAnsi"/>
          <w:b/>
          <w:sz w:val="24"/>
        </w:rPr>
        <w:t xml:space="preserve">Bond </w:t>
      </w:r>
      <w:r w:rsidR="00CD2445" w:rsidRPr="00D04DDD">
        <w:rPr>
          <w:rFonts w:asciiTheme="minorHAnsi" w:hAnsiTheme="minorHAnsi"/>
          <w:b/>
          <w:sz w:val="24"/>
        </w:rPr>
        <w:t xml:space="preserve">ADA </w:t>
      </w:r>
      <w:r w:rsidR="00B33604" w:rsidRPr="00D04DDD">
        <w:rPr>
          <w:rFonts w:asciiTheme="minorHAnsi" w:hAnsiTheme="minorHAnsi"/>
          <w:b/>
          <w:sz w:val="24"/>
        </w:rPr>
        <w:t>accessibility</w:t>
      </w:r>
      <w:r w:rsidR="00CD2445" w:rsidRPr="00D04DDD">
        <w:rPr>
          <w:rFonts w:asciiTheme="minorHAnsi" w:hAnsiTheme="minorHAnsi"/>
          <w:b/>
          <w:sz w:val="24"/>
        </w:rPr>
        <w:t xml:space="preserve"> program.</w:t>
      </w:r>
    </w:p>
    <w:p w14:paraId="404766CA" w14:textId="4F19C2DE" w:rsidR="009A5D12" w:rsidRPr="00B5403F" w:rsidRDefault="009A5D12" w:rsidP="00A54C98">
      <w:pPr>
        <w:rPr>
          <w:rFonts w:asciiTheme="minorHAnsi" w:hAnsiTheme="minorHAnsi"/>
          <w:b/>
          <w:sz w:val="24"/>
        </w:rPr>
      </w:pPr>
      <w:r w:rsidRPr="00B5403F">
        <w:rPr>
          <w:rFonts w:asciiTheme="minorHAnsi" w:hAnsiTheme="minorHAnsi"/>
          <w:b/>
          <w:sz w:val="24"/>
        </w:rPr>
        <w:t>Q. Will any non-drinking fixtures be replaced</w:t>
      </w:r>
      <w:r w:rsidR="00CA6242" w:rsidRPr="00B5403F">
        <w:rPr>
          <w:rFonts w:asciiTheme="minorHAnsi" w:hAnsiTheme="minorHAnsi"/>
          <w:b/>
          <w:sz w:val="24"/>
        </w:rPr>
        <w:t>?</w:t>
      </w:r>
    </w:p>
    <w:p w14:paraId="10F0948A" w14:textId="2A75F53B" w:rsidR="001D145E" w:rsidRDefault="00CA6242" w:rsidP="00A54C98">
      <w:pPr>
        <w:rPr>
          <w:rFonts w:asciiTheme="minorHAnsi" w:hAnsiTheme="minorHAnsi"/>
          <w:sz w:val="24"/>
        </w:rPr>
      </w:pPr>
      <w:r w:rsidRPr="00D04DDD">
        <w:rPr>
          <w:rFonts w:asciiTheme="minorHAnsi" w:hAnsiTheme="minorHAnsi"/>
          <w:b/>
          <w:sz w:val="24"/>
        </w:rPr>
        <w:lastRenderedPageBreak/>
        <w:t>A.</w:t>
      </w:r>
      <w:r>
        <w:rPr>
          <w:rFonts w:asciiTheme="minorHAnsi" w:hAnsiTheme="minorHAnsi"/>
          <w:sz w:val="24"/>
        </w:rPr>
        <w:t xml:space="preserve"> Although several non-drinking fixtures exhibit elevated lead, use of th</w:t>
      </w:r>
      <w:r w:rsidR="00B5403F">
        <w:rPr>
          <w:rFonts w:asciiTheme="minorHAnsi" w:hAnsiTheme="minorHAnsi"/>
          <w:sz w:val="24"/>
        </w:rPr>
        <w:t xml:space="preserve">ese </w:t>
      </w:r>
      <w:r>
        <w:rPr>
          <w:rFonts w:asciiTheme="minorHAnsi" w:hAnsiTheme="minorHAnsi"/>
          <w:sz w:val="24"/>
        </w:rPr>
        <w:t>water source</w:t>
      </w:r>
      <w:r w:rsidR="00B5403F">
        <w:rPr>
          <w:rFonts w:asciiTheme="minorHAnsi" w:hAnsiTheme="minorHAnsi"/>
          <w:sz w:val="24"/>
        </w:rPr>
        <w:t>s</w:t>
      </w:r>
      <w:r>
        <w:rPr>
          <w:rFonts w:asciiTheme="minorHAnsi" w:hAnsiTheme="minorHAnsi"/>
          <w:sz w:val="24"/>
        </w:rPr>
        <w:t xml:space="preserve"> for hand washing, showering, etc. is safe as per Oregon Health Authority</w:t>
      </w:r>
      <w:r w:rsidR="001D145E">
        <w:rPr>
          <w:rFonts w:asciiTheme="minorHAnsi" w:hAnsiTheme="minorHAnsi"/>
          <w:sz w:val="24"/>
        </w:rPr>
        <w:t xml:space="preserve">, </w:t>
      </w:r>
      <w:hyperlink r:id="rId11" w:history="1">
        <w:r w:rsidR="001D145E" w:rsidRPr="0037527B">
          <w:rPr>
            <w:rStyle w:val="Hyperlink"/>
            <w:rFonts w:asciiTheme="minorHAnsi" w:hAnsiTheme="minorHAnsi"/>
            <w:sz w:val="24"/>
          </w:rPr>
          <w:t>http://www.oregon.gov/oha/PH/HealthyEnvironments/DrinkingWater/Monitoring/Documents/health/lead.pdf</w:t>
        </w:r>
      </w:hyperlink>
    </w:p>
    <w:p w14:paraId="6F5AA002" w14:textId="5287AA9F" w:rsidR="00A54C98" w:rsidRPr="006F5D59" w:rsidRDefault="009F7403" w:rsidP="00A54C98">
      <w:pPr>
        <w:pStyle w:val="Heading2"/>
        <w:rPr>
          <w:rFonts w:asciiTheme="minorHAnsi" w:hAnsiTheme="minorHAnsi"/>
          <w:sz w:val="24"/>
          <w:szCs w:val="24"/>
        </w:rPr>
      </w:pPr>
      <w:r>
        <w:rPr>
          <w:rFonts w:asciiTheme="minorHAnsi" w:hAnsiTheme="minorHAnsi"/>
          <w:sz w:val="24"/>
          <w:szCs w:val="24"/>
        </w:rPr>
        <w:t>Kitchens, Gardens and Renovated Schools</w:t>
      </w:r>
    </w:p>
    <w:p w14:paraId="2DBA225B" w14:textId="77777777" w:rsidR="00921D68" w:rsidRPr="00F110A7" w:rsidRDefault="00921D68" w:rsidP="00921D68">
      <w:pPr>
        <w:rPr>
          <w:rFonts w:asciiTheme="minorHAnsi" w:hAnsiTheme="minorHAnsi"/>
          <w:b/>
          <w:sz w:val="24"/>
        </w:rPr>
      </w:pPr>
      <w:r w:rsidRPr="00F110A7">
        <w:rPr>
          <w:rFonts w:asciiTheme="minorHAnsi" w:hAnsiTheme="minorHAnsi"/>
          <w:b/>
          <w:sz w:val="24"/>
        </w:rPr>
        <w:t>Q: How are school meals being prepared?</w:t>
      </w:r>
    </w:p>
    <w:p w14:paraId="6604C892" w14:textId="43FCB46D" w:rsidR="00DC164E" w:rsidRDefault="00921D68" w:rsidP="00A54C98">
      <w:pPr>
        <w:rPr>
          <w:rFonts w:asciiTheme="minorHAnsi" w:hAnsiTheme="minorHAnsi"/>
          <w:sz w:val="24"/>
        </w:rPr>
      </w:pPr>
      <w:r w:rsidRPr="006F5D59">
        <w:rPr>
          <w:rFonts w:asciiTheme="minorHAnsi" w:hAnsiTheme="minorHAnsi"/>
          <w:b/>
          <w:sz w:val="24"/>
        </w:rPr>
        <w:t>A:</w:t>
      </w:r>
      <w:r w:rsidRPr="006F5D59">
        <w:rPr>
          <w:rFonts w:asciiTheme="minorHAnsi" w:hAnsiTheme="minorHAnsi"/>
          <w:sz w:val="24"/>
        </w:rPr>
        <w:t xml:space="preserve"> </w:t>
      </w:r>
      <w:r w:rsidR="007717D4">
        <w:rPr>
          <w:rFonts w:asciiTheme="minorHAnsi" w:hAnsiTheme="minorHAnsi"/>
          <w:sz w:val="24"/>
        </w:rPr>
        <w:t xml:space="preserve">PPS implemented a protocol to flush water lines </w:t>
      </w:r>
      <w:r w:rsidR="000256FE">
        <w:rPr>
          <w:rFonts w:asciiTheme="minorHAnsi" w:hAnsiTheme="minorHAnsi"/>
          <w:sz w:val="24"/>
        </w:rPr>
        <w:t xml:space="preserve">daily beginning </w:t>
      </w:r>
      <w:r w:rsidR="007717D4">
        <w:rPr>
          <w:rFonts w:asciiTheme="minorHAnsi" w:hAnsiTheme="minorHAnsi"/>
          <w:sz w:val="24"/>
        </w:rPr>
        <w:t>in October, 2016.  This result</w:t>
      </w:r>
      <w:r w:rsidR="00740150">
        <w:rPr>
          <w:rFonts w:asciiTheme="minorHAnsi" w:hAnsiTheme="minorHAnsi"/>
          <w:sz w:val="24"/>
        </w:rPr>
        <w:t>ed</w:t>
      </w:r>
      <w:r w:rsidR="007717D4">
        <w:rPr>
          <w:rFonts w:asciiTheme="minorHAnsi" w:hAnsiTheme="minorHAnsi"/>
          <w:sz w:val="24"/>
        </w:rPr>
        <w:t xml:space="preserve"> </w:t>
      </w:r>
      <w:r w:rsidR="00B11FD9">
        <w:rPr>
          <w:rFonts w:asciiTheme="minorHAnsi" w:hAnsiTheme="minorHAnsi"/>
          <w:sz w:val="24"/>
        </w:rPr>
        <w:t xml:space="preserve">in </w:t>
      </w:r>
      <w:r w:rsidR="007717D4">
        <w:rPr>
          <w:rFonts w:asciiTheme="minorHAnsi" w:hAnsiTheme="minorHAnsi"/>
          <w:sz w:val="24"/>
        </w:rPr>
        <w:t xml:space="preserve">our kitchens resuming normal </w:t>
      </w:r>
      <w:r w:rsidR="000256FE">
        <w:rPr>
          <w:rFonts w:asciiTheme="minorHAnsi" w:hAnsiTheme="minorHAnsi"/>
          <w:sz w:val="24"/>
        </w:rPr>
        <w:t xml:space="preserve">operations </w:t>
      </w:r>
      <w:r w:rsidR="007717D4">
        <w:rPr>
          <w:rFonts w:asciiTheme="minorHAnsi" w:hAnsiTheme="minorHAnsi"/>
          <w:sz w:val="24"/>
        </w:rPr>
        <w:t xml:space="preserve">and safe food preparation.  </w:t>
      </w:r>
    </w:p>
    <w:p w14:paraId="02B958C7" w14:textId="608F74C9" w:rsidR="00A54C98" w:rsidRPr="00B5403F" w:rsidRDefault="00A54C98" w:rsidP="00A54C98">
      <w:pPr>
        <w:rPr>
          <w:rFonts w:asciiTheme="minorHAnsi" w:hAnsiTheme="minorHAnsi"/>
          <w:b/>
          <w:sz w:val="24"/>
        </w:rPr>
      </w:pPr>
      <w:r w:rsidRPr="00B5403F">
        <w:rPr>
          <w:rFonts w:asciiTheme="minorHAnsi" w:hAnsiTheme="minorHAnsi"/>
          <w:b/>
          <w:sz w:val="24"/>
        </w:rPr>
        <w:t xml:space="preserve">Q: Are Roosevelt, Franklin, Grant and </w:t>
      </w:r>
      <w:proofErr w:type="spellStart"/>
      <w:r w:rsidRPr="00B5403F">
        <w:rPr>
          <w:rFonts w:asciiTheme="minorHAnsi" w:hAnsiTheme="minorHAnsi"/>
          <w:b/>
          <w:sz w:val="24"/>
        </w:rPr>
        <w:t>Faubion</w:t>
      </w:r>
      <w:proofErr w:type="spellEnd"/>
      <w:r w:rsidRPr="00B5403F">
        <w:rPr>
          <w:rFonts w:asciiTheme="minorHAnsi" w:hAnsiTheme="minorHAnsi"/>
          <w:b/>
          <w:sz w:val="24"/>
        </w:rPr>
        <w:t xml:space="preserve"> getting new lead-free pipes as part of the Bond-funded renovations?</w:t>
      </w:r>
    </w:p>
    <w:p w14:paraId="1B8F7B13" w14:textId="77777777" w:rsidR="00A54C98" w:rsidRPr="006F5D59" w:rsidRDefault="00A54C98" w:rsidP="00A54C98">
      <w:pPr>
        <w:rPr>
          <w:rFonts w:asciiTheme="minorHAnsi" w:hAnsiTheme="minorHAnsi"/>
          <w:sz w:val="24"/>
        </w:rPr>
      </w:pPr>
      <w:r w:rsidRPr="006F5D59">
        <w:rPr>
          <w:rFonts w:asciiTheme="minorHAnsi" w:hAnsiTheme="minorHAnsi"/>
          <w:b/>
          <w:sz w:val="24"/>
        </w:rPr>
        <w:t>A:</w:t>
      </w:r>
      <w:r w:rsidRPr="006F5D59">
        <w:rPr>
          <w:rFonts w:asciiTheme="minorHAnsi" w:hAnsiTheme="minorHAnsi"/>
          <w:sz w:val="24"/>
        </w:rPr>
        <w:t xml:space="preserve"> Yes.</w:t>
      </w:r>
    </w:p>
    <w:p w14:paraId="6A7144E5" w14:textId="77777777" w:rsidR="00A54C98" w:rsidRPr="00F110A7" w:rsidRDefault="00A54C98" w:rsidP="00A54C98">
      <w:pPr>
        <w:rPr>
          <w:rFonts w:asciiTheme="minorHAnsi" w:hAnsiTheme="minorHAnsi"/>
          <w:b/>
          <w:sz w:val="24"/>
        </w:rPr>
      </w:pPr>
      <w:r w:rsidRPr="00F110A7">
        <w:rPr>
          <w:rFonts w:asciiTheme="minorHAnsi" w:hAnsiTheme="minorHAnsi"/>
          <w:b/>
          <w:sz w:val="24"/>
        </w:rPr>
        <w:t>Q: Can produce grown in school gardens (and watered with school water) be safely consumed?</w:t>
      </w:r>
    </w:p>
    <w:p w14:paraId="6ABB838D" w14:textId="737AC4B8" w:rsidR="00AE18F9" w:rsidRPr="00D457F4" w:rsidRDefault="00A54C98" w:rsidP="00AE18F9">
      <w:pPr>
        <w:rPr>
          <w:sz w:val="24"/>
        </w:rPr>
      </w:pPr>
      <w:r w:rsidRPr="006F5D59">
        <w:rPr>
          <w:rFonts w:asciiTheme="minorHAnsi" w:hAnsiTheme="minorHAnsi"/>
          <w:b/>
          <w:sz w:val="24"/>
        </w:rPr>
        <w:t>A:</w:t>
      </w:r>
      <w:r w:rsidRPr="006F5D59">
        <w:rPr>
          <w:rFonts w:asciiTheme="minorHAnsi" w:hAnsiTheme="minorHAnsi"/>
          <w:sz w:val="24"/>
        </w:rPr>
        <w:t xml:space="preserve"> </w:t>
      </w:r>
      <w:r w:rsidR="00D04DDD">
        <w:rPr>
          <w:rFonts w:asciiTheme="minorHAnsi" w:hAnsiTheme="minorHAnsi"/>
          <w:sz w:val="24"/>
        </w:rPr>
        <w:t xml:space="preserve">Eating </w:t>
      </w:r>
      <w:r w:rsidR="00AE18F9" w:rsidRPr="00D457F4">
        <w:rPr>
          <w:sz w:val="24"/>
        </w:rPr>
        <w:t>fresh garden produce is a healthy choice for all people. School food gardens are acceptable and encouraged by the District to foster further learning opportunities for students as well as continued community engagement and sustainable practices.</w:t>
      </w:r>
    </w:p>
    <w:p w14:paraId="0093A832" w14:textId="77777777" w:rsidR="00AE18F9" w:rsidRPr="00D457F4" w:rsidRDefault="00AE18F9" w:rsidP="00AE18F9">
      <w:pPr>
        <w:rPr>
          <w:sz w:val="24"/>
        </w:rPr>
      </w:pPr>
      <w:r w:rsidRPr="00D457F4">
        <w:rPr>
          <w:sz w:val="24"/>
        </w:rPr>
        <w:t>Recently, Oregon Health Authority reviewed scientific research about the safety of gardening in soil that could contain lead. The most significant contributors to soil lead concentrations are sources such as lead-based paint chips and dust. The research shows the amount of lead delivered to soil through water is quite small compared to the amount of lead already present at background levels in soil. In general, garden plants do not absorb significant quantities of lead. However, it is important to wash all soil and dust off vegetables and hands after gardening, as soil and dust are the primary potential sources of lead contamination on produce.</w:t>
      </w:r>
    </w:p>
    <w:p w14:paraId="42055FBD" w14:textId="50A297EF" w:rsidR="00AE18F9" w:rsidRPr="00D457F4" w:rsidRDefault="00AE18F9" w:rsidP="00AE18F9">
      <w:pPr>
        <w:rPr>
          <w:sz w:val="24"/>
        </w:rPr>
      </w:pPr>
      <w:r w:rsidRPr="00D457F4">
        <w:rPr>
          <w:sz w:val="24"/>
        </w:rPr>
        <w:t>Per information from Oregon Health Authority, school gardens may be irrigated with water from hose bibs at schools regardless of lead level readings.  The District encourages running the water from hose bibs for 1-2 minutes prior to irrigating gardens to flush the hose bibs of any standing water.</w:t>
      </w:r>
    </w:p>
    <w:p w14:paraId="457E8195" w14:textId="39A983AF" w:rsidR="00AE18F9" w:rsidRPr="00D457F4" w:rsidRDefault="00AE18F9" w:rsidP="001E78AC">
      <w:pPr>
        <w:rPr>
          <w:sz w:val="24"/>
        </w:rPr>
      </w:pPr>
      <w:r w:rsidRPr="00D457F4">
        <w:rPr>
          <w:sz w:val="24"/>
        </w:rPr>
        <w:t xml:space="preserve">Produce grown in gardens that is intended to be consumed in the school cafeteria should be initially rinsed outdoors to remove dirt particles.  The food </w:t>
      </w:r>
      <w:r w:rsidR="000256FE">
        <w:rPr>
          <w:sz w:val="24"/>
        </w:rPr>
        <w:t xml:space="preserve">should </w:t>
      </w:r>
      <w:r w:rsidRPr="00D457F4">
        <w:rPr>
          <w:sz w:val="24"/>
        </w:rPr>
        <w:t xml:space="preserve">then be washed thoroughly by Nutrition Services staff with fixtures that are below the </w:t>
      </w:r>
      <w:r w:rsidR="000256FE">
        <w:rPr>
          <w:sz w:val="24"/>
        </w:rPr>
        <w:t xml:space="preserve">PPS </w:t>
      </w:r>
      <w:r w:rsidRPr="00D457F4">
        <w:rPr>
          <w:sz w:val="24"/>
        </w:rPr>
        <w:t xml:space="preserve">standard for lead and prepared for consumption. If the produce will be consumed somewhere on campus other than in the cafeteria, garden programs can make arrangements with the Nutrition Services staff to use sinks outside of food prep times.  If the produce is going off campus, do not wash it with a garden spigot. </w:t>
      </w:r>
    </w:p>
    <w:p w14:paraId="213E1982" w14:textId="07D89325" w:rsidR="00AE18F9" w:rsidRPr="00D457F4" w:rsidRDefault="00AE18F9" w:rsidP="00AE18F9">
      <w:pPr>
        <w:autoSpaceDE w:val="0"/>
        <w:autoSpaceDN w:val="0"/>
        <w:rPr>
          <w:color w:val="000000"/>
          <w:sz w:val="24"/>
        </w:rPr>
      </w:pPr>
      <w:r w:rsidRPr="00D457F4">
        <w:rPr>
          <w:color w:val="000000"/>
          <w:sz w:val="24"/>
        </w:rPr>
        <w:t xml:space="preserve">The Oregon Department of Education School Garden Food Safety Program recommends that food garden program </w:t>
      </w:r>
      <w:r w:rsidR="00D04DDD" w:rsidRPr="00D457F4">
        <w:rPr>
          <w:color w:val="000000"/>
          <w:sz w:val="24"/>
        </w:rPr>
        <w:t>coordinators</w:t>
      </w:r>
      <w:r w:rsidRPr="00D457F4">
        <w:rPr>
          <w:color w:val="000000"/>
          <w:sz w:val="24"/>
        </w:rPr>
        <w:t xml:space="preserve"> possess a state food handler’s card. All students/staff must wash hands thoroughly with soap and water before harvesting food to be served at school. When harvesting, rewash hands after breaks, visiting restrooms, sneezing, coughing, handling trash or money, or anytime hands become soiled. ANY student or staff who are ill should not participate in harvesting so they will not spread bacteria or viruses leading to foodborne illness.</w:t>
      </w:r>
    </w:p>
    <w:p w14:paraId="56088061" w14:textId="77777777" w:rsidR="00AE18F9" w:rsidRPr="00D457F4" w:rsidRDefault="00AE18F9" w:rsidP="00AE18F9">
      <w:pPr>
        <w:rPr>
          <w:sz w:val="24"/>
        </w:rPr>
      </w:pPr>
      <w:r w:rsidRPr="00D457F4">
        <w:rPr>
          <w:sz w:val="24"/>
        </w:rPr>
        <w:t>If you are building a new garden, please work with our Project Management staff.</w:t>
      </w:r>
    </w:p>
    <w:p w14:paraId="56250786" w14:textId="1309004C" w:rsidR="003D43D1" w:rsidRPr="00F110A7" w:rsidRDefault="003D43D1" w:rsidP="003D43D1">
      <w:pPr>
        <w:rPr>
          <w:sz w:val="24"/>
        </w:rPr>
      </w:pPr>
    </w:p>
    <w:p w14:paraId="166CF07E" w14:textId="72525416" w:rsidR="00A54C98" w:rsidRPr="006F5D59" w:rsidRDefault="00A54C98" w:rsidP="005B2225">
      <w:pPr>
        <w:pStyle w:val="BodyA"/>
        <w:rPr>
          <w:rFonts w:asciiTheme="minorHAnsi" w:hAnsiTheme="minorHAnsi"/>
          <w:sz w:val="24"/>
        </w:rPr>
      </w:pPr>
      <w:r w:rsidRPr="006F5D59">
        <w:rPr>
          <w:rFonts w:asciiTheme="minorHAnsi" w:hAnsiTheme="minorHAnsi"/>
          <w:sz w:val="24"/>
        </w:rPr>
        <w:t xml:space="preserve"> </w:t>
      </w:r>
    </w:p>
    <w:p w14:paraId="024296D1" w14:textId="77777777" w:rsidR="00A54C98" w:rsidRPr="006F5D59" w:rsidRDefault="00A54C98" w:rsidP="00A54C98">
      <w:pPr>
        <w:pStyle w:val="Heading2"/>
        <w:rPr>
          <w:rFonts w:asciiTheme="minorHAnsi" w:hAnsiTheme="minorHAnsi"/>
          <w:sz w:val="24"/>
          <w:szCs w:val="24"/>
        </w:rPr>
      </w:pPr>
      <w:r w:rsidRPr="006F5D59">
        <w:rPr>
          <w:rFonts w:asciiTheme="minorHAnsi" w:hAnsiTheme="minorHAnsi"/>
          <w:sz w:val="24"/>
          <w:szCs w:val="24"/>
        </w:rPr>
        <w:lastRenderedPageBreak/>
        <w:t>Lead Testing Plan</w:t>
      </w:r>
    </w:p>
    <w:p w14:paraId="3C6FC597" w14:textId="0030D852" w:rsidR="002D6BC2" w:rsidRPr="00F110A7" w:rsidRDefault="002D6BC2" w:rsidP="00A54C98">
      <w:pPr>
        <w:rPr>
          <w:rFonts w:asciiTheme="minorHAnsi" w:hAnsiTheme="minorHAnsi"/>
          <w:b/>
          <w:sz w:val="24"/>
        </w:rPr>
      </w:pPr>
      <w:r w:rsidRPr="00F110A7">
        <w:rPr>
          <w:rFonts w:asciiTheme="minorHAnsi" w:hAnsiTheme="minorHAnsi"/>
          <w:b/>
          <w:sz w:val="24"/>
        </w:rPr>
        <w:t>Q.  What is the status of PPS lead</w:t>
      </w:r>
      <w:r w:rsidR="009F7403">
        <w:rPr>
          <w:rFonts w:asciiTheme="minorHAnsi" w:hAnsiTheme="minorHAnsi"/>
          <w:b/>
          <w:sz w:val="24"/>
        </w:rPr>
        <w:t>-</w:t>
      </w:r>
      <w:r w:rsidR="00D04DDD">
        <w:rPr>
          <w:rFonts w:asciiTheme="minorHAnsi" w:hAnsiTheme="minorHAnsi"/>
          <w:b/>
          <w:sz w:val="24"/>
        </w:rPr>
        <w:t>in</w:t>
      </w:r>
      <w:r w:rsidR="009F7403">
        <w:rPr>
          <w:rFonts w:asciiTheme="minorHAnsi" w:hAnsiTheme="minorHAnsi"/>
          <w:b/>
          <w:sz w:val="24"/>
        </w:rPr>
        <w:t>-</w:t>
      </w:r>
      <w:r w:rsidR="00D04DDD">
        <w:rPr>
          <w:rFonts w:asciiTheme="minorHAnsi" w:hAnsiTheme="minorHAnsi"/>
          <w:b/>
          <w:sz w:val="24"/>
        </w:rPr>
        <w:t xml:space="preserve">water </w:t>
      </w:r>
      <w:r w:rsidRPr="00F110A7">
        <w:rPr>
          <w:rFonts w:asciiTheme="minorHAnsi" w:hAnsiTheme="minorHAnsi"/>
          <w:b/>
          <w:sz w:val="24"/>
        </w:rPr>
        <w:t>testing?</w:t>
      </w:r>
    </w:p>
    <w:p w14:paraId="34F293A4" w14:textId="0B7E49FB" w:rsidR="002D6BC2" w:rsidRPr="00F110A7" w:rsidRDefault="002D6BC2" w:rsidP="002D6BC2">
      <w:pPr>
        <w:pStyle w:val="NormalWeb"/>
        <w:shd w:val="clear" w:color="auto" w:fill="FFFFFF"/>
        <w:rPr>
          <w:rFonts w:asciiTheme="minorHAnsi" w:hAnsiTheme="minorHAnsi" w:cs="Arial"/>
        </w:rPr>
      </w:pPr>
      <w:r w:rsidRPr="00D04DDD">
        <w:rPr>
          <w:rFonts w:asciiTheme="minorHAnsi" w:hAnsiTheme="minorHAnsi" w:cs="Arial"/>
          <w:b/>
        </w:rPr>
        <w:t>A.</w:t>
      </w:r>
      <w:r w:rsidRPr="00F110A7">
        <w:rPr>
          <w:rFonts w:asciiTheme="minorHAnsi" w:hAnsiTheme="minorHAnsi" w:cs="Arial"/>
        </w:rPr>
        <w:t xml:space="preserve"> The sampling of every cold water outlet in the district </w:t>
      </w:r>
      <w:r w:rsidR="008E5341">
        <w:rPr>
          <w:rFonts w:asciiTheme="minorHAnsi" w:hAnsiTheme="minorHAnsi" w:cs="Arial"/>
        </w:rPr>
        <w:t>during 2016 w</w:t>
      </w:r>
      <w:r w:rsidRPr="00F110A7">
        <w:rPr>
          <w:rFonts w:asciiTheme="minorHAnsi" w:hAnsiTheme="minorHAnsi" w:cs="Arial"/>
        </w:rPr>
        <w:t>as completed and all results of the initial “A” sampling have been posted individually</w:t>
      </w:r>
      <w:r w:rsidRPr="00F110A7">
        <w:rPr>
          <w:rStyle w:val="apple-converted-space"/>
          <w:rFonts w:asciiTheme="minorHAnsi" w:hAnsiTheme="minorHAnsi" w:cs="Arial"/>
        </w:rPr>
        <w:t> </w:t>
      </w:r>
      <w:hyperlink r:id="rId12" w:tgtFrame="_blank" w:history="1">
        <w:r w:rsidRPr="00F110A7">
          <w:rPr>
            <w:rStyle w:val="Hyperlink"/>
            <w:rFonts w:asciiTheme="minorHAnsi" w:hAnsiTheme="minorHAnsi" w:cs="Arial"/>
            <w:color w:val="auto"/>
          </w:rPr>
          <w:t>online</w:t>
        </w:r>
      </w:hyperlink>
      <w:r w:rsidRPr="00F110A7">
        <w:rPr>
          <w:rFonts w:asciiTheme="minorHAnsi" w:hAnsiTheme="minorHAnsi" w:cs="Arial"/>
        </w:rPr>
        <w:t xml:space="preserve">. </w:t>
      </w:r>
    </w:p>
    <w:p w14:paraId="2576D990" w14:textId="77777777" w:rsidR="009F7403" w:rsidRDefault="002D6BC2" w:rsidP="002D6BC2">
      <w:pPr>
        <w:pStyle w:val="NormalWeb"/>
        <w:shd w:val="clear" w:color="auto" w:fill="FFFFFF"/>
        <w:rPr>
          <w:rFonts w:asciiTheme="minorHAnsi" w:hAnsiTheme="minorHAnsi" w:cs="Arial"/>
        </w:rPr>
      </w:pPr>
      <w:r w:rsidRPr="00F110A7">
        <w:rPr>
          <w:rFonts w:asciiTheme="minorHAnsi" w:hAnsiTheme="minorHAnsi" w:cs="Arial"/>
        </w:rPr>
        <w:t>A second “B” sample was also taken and used to help identify the source of lead</w:t>
      </w:r>
      <w:r w:rsidR="00501F20" w:rsidRPr="00F110A7">
        <w:rPr>
          <w:rFonts w:asciiTheme="minorHAnsi" w:hAnsiTheme="minorHAnsi" w:cs="Arial"/>
        </w:rPr>
        <w:t xml:space="preserve"> (pipes vs. fixtures)</w:t>
      </w:r>
      <w:r w:rsidRPr="00F110A7">
        <w:rPr>
          <w:rFonts w:asciiTheme="minorHAnsi" w:hAnsiTheme="minorHAnsi" w:cs="Arial"/>
        </w:rPr>
        <w:t>.  An independent third party analyze</w:t>
      </w:r>
      <w:r w:rsidR="00EA6A81">
        <w:rPr>
          <w:rFonts w:asciiTheme="minorHAnsi" w:hAnsiTheme="minorHAnsi" w:cs="Arial"/>
        </w:rPr>
        <w:t>d</w:t>
      </w:r>
      <w:r w:rsidRPr="00F110A7">
        <w:rPr>
          <w:rFonts w:asciiTheme="minorHAnsi" w:hAnsiTheme="minorHAnsi" w:cs="Arial"/>
        </w:rPr>
        <w:t xml:space="preserve"> </w:t>
      </w:r>
      <w:r w:rsidR="009F7403">
        <w:rPr>
          <w:rFonts w:asciiTheme="minorHAnsi" w:hAnsiTheme="minorHAnsi" w:cs="Arial"/>
        </w:rPr>
        <w:t>all test results</w:t>
      </w:r>
      <w:r w:rsidRPr="00F110A7">
        <w:rPr>
          <w:rFonts w:asciiTheme="minorHAnsi" w:hAnsiTheme="minorHAnsi" w:cs="Arial"/>
        </w:rPr>
        <w:t>, and combined with other information, ma</w:t>
      </w:r>
      <w:r w:rsidR="00EA6A81">
        <w:rPr>
          <w:rFonts w:asciiTheme="minorHAnsi" w:hAnsiTheme="minorHAnsi" w:cs="Arial"/>
        </w:rPr>
        <w:t>de</w:t>
      </w:r>
      <w:r w:rsidRPr="00F110A7">
        <w:rPr>
          <w:rFonts w:asciiTheme="minorHAnsi" w:hAnsiTheme="minorHAnsi" w:cs="Arial"/>
        </w:rPr>
        <w:t xml:space="preserve"> recommendations for improvement to </w:t>
      </w:r>
      <w:r w:rsidR="00501F20" w:rsidRPr="00F110A7">
        <w:rPr>
          <w:rFonts w:asciiTheme="minorHAnsi" w:hAnsiTheme="minorHAnsi" w:cs="Arial"/>
        </w:rPr>
        <w:t xml:space="preserve">the </w:t>
      </w:r>
      <w:r w:rsidRPr="00F110A7">
        <w:rPr>
          <w:rFonts w:asciiTheme="minorHAnsi" w:hAnsiTheme="minorHAnsi" w:cs="Arial"/>
        </w:rPr>
        <w:t>current system including:</w:t>
      </w:r>
    </w:p>
    <w:p w14:paraId="01AA6BEF" w14:textId="77777777" w:rsidR="009F7403" w:rsidRDefault="009F7403" w:rsidP="009F7403">
      <w:pPr>
        <w:pStyle w:val="NormalWeb"/>
        <w:numPr>
          <w:ilvl w:val="0"/>
          <w:numId w:val="22"/>
        </w:numPr>
        <w:shd w:val="clear" w:color="auto" w:fill="FFFFFF"/>
        <w:rPr>
          <w:rFonts w:asciiTheme="minorHAnsi" w:hAnsiTheme="minorHAnsi" w:cs="Arial"/>
        </w:rPr>
      </w:pPr>
      <w:r>
        <w:rPr>
          <w:rFonts w:asciiTheme="minorHAnsi" w:hAnsiTheme="minorHAnsi" w:cs="Arial"/>
        </w:rPr>
        <w:t>Replacement of drinking and water features</w:t>
      </w:r>
    </w:p>
    <w:p w14:paraId="731CEB20" w14:textId="77777777" w:rsidR="009F7403" w:rsidRDefault="009F7403" w:rsidP="009F7403">
      <w:pPr>
        <w:pStyle w:val="NormalWeb"/>
        <w:numPr>
          <w:ilvl w:val="0"/>
          <w:numId w:val="22"/>
        </w:numPr>
        <w:shd w:val="clear" w:color="auto" w:fill="FFFFFF"/>
        <w:rPr>
          <w:rFonts w:asciiTheme="minorHAnsi" w:hAnsiTheme="minorHAnsi" w:cs="Arial"/>
        </w:rPr>
      </w:pPr>
      <w:r>
        <w:rPr>
          <w:rFonts w:asciiTheme="minorHAnsi" w:hAnsiTheme="minorHAnsi" w:cs="Arial"/>
        </w:rPr>
        <w:t>Permanent removal of all filters</w:t>
      </w:r>
    </w:p>
    <w:p w14:paraId="42FD2080" w14:textId="77777777" w:rsidR="009F7403" w:rsidRDefault="009F7403" w:rsidP="009F7403">
      <w:pPr>
        <w:pStyle w:val="NormalWeb"/>
        <w:numPr>
          <w:ilvl w:val="0"/>
          <w:numId w:val="22"/>
        </w:numPr>
        <w:shd w:val="clear" w:color="auto" w:fill="FFFFFF"/>
        <w:rPr>
          <w:rFonts w:asciiTheme="minorHAnsi" w:hAnsiTheme="minorHAnsi" w:cs="Arial"/>
        </w:rPr>
      </w:pPr>
      <w:r>
        <w:rPr>
          <w:rFonts w:asciiTheme="minorHAnsi" w:hAnsiTheme="minorHAnsi" w:cs="Arial"/>
        </w:rPr>
        <w:t>Partial pipe replacement as needed</w:t>
      </w:r>
    </w:p>
    <w:p w14:paraId="7B412A72" w14:textId="77777777" w:rsidR="00CE2E5E" w:rsidRDefault="009F7403" w:rsidP="009F7403">
      <w:pPr>
        <w:pStyle w:val="NormalWeb"/>
        <w:numPr>
          <w:ilvl w:val="0"/>
          <w:numId w:val="22"/>
        </w:numPr>
        <w:shd w:val="clear" w:color="auto" w:fill="FFFFFF"/>
        <w:rPr>
          <w:rFonts w:asciiTheme="minorHAnsi" w:hAnsiTheme="minorHAnsi" w:cs="Arial"/>
        </w:rPr>
      </w:pPr>
      <w:r>
        <w:rPr>
          <w:rFonts w:asciiTheme="minorHAnsi" w:hAnsiTheme="minorHAnsi" w:cs="Arial"/>
        </w:rPr>
        <w:t xml:space="preserve">Updating maintenance and testing procedures of all </w:t>
      </w:r>
      <w:r w:rsidR="00CE2E5E">
        <w:rPr>
          <w:rFonts w:asciiTheme="minorHAnsi" w:hAnsiTheme="minorHAnsi" w:cs="Arial"/>
        </w:rPr>
        <w:t>drinking and kitchen fixtures</w:t>
      </w:r>
    </w:p>
    <w:p w14:paraId="044F747A" w14:textId="02730172" w:rsidR="009F7403" w:rsidRDefault="00CE2E5E" w:rsidP="009F7403">
      <w:pPr>
        <w:pStyle w:val="NormalWeb"/>
        <w:numPr>
          <w:ilvl w:val="0"/>
          <w:numId w:val="22"/>
        </w:numPr>
        <w:shd w:val="clear" w:color="auto" w:fill="FFFFFF"/>
        <w:rPr>
          <w:rFonts w:asciiTheme="minorHAnsi" w:hAnsiTheme="minorHAnsi" w:cs="Arial"/>
        </w:rPr>
      </w:pPr>
      <w:r>
        <w:rPr>
          <w:rFonts w:asciiTheme="minorHAnsi" w:hAnsiTheme="minorHAnsi" w:cs="Arial"/>
        </w:rPr>
        <w:t>Creation of a master water fixture database that tracks maintenance and testing history</w:t>
      </w:r>
      <w:r w:rsidR="009F7403">
        <w:rPr>
          <w:rFonts w:asciiTheme="minorHAnsi" w:hAnsiTheme="minorHAnsi" w:cs="Arial"/>
        </w:rPr>
        <w:t xml:space="preserve"> </w:t>
      </w:r>
      <w:r w:rsidR="002D6BC2" w:rsidRPr="00F110A7">
        <w:rPr>
          <w:rFonts w:asciiTheme="minorHAnsi" w:hAnsiTheme="minorHAnsi" w:cs="Arial"/>
        </w:rPr>
        <w:br/>
      </w:r>
    </w:p>
    <w:p w14:paraId="59677AFE" w14:textId="7BD8C79F" w:rsidR="002D6BC2" w:rsidRDefault="002D6BC2" w:rsidP="002D6BC2">
      <w:pPr>
        <w:pStyle w:val="NormalWeb"/>
        <w:shd w:val="clear" w:color="auto" w:fill="FFFFFF"/>
        <w:rPr>
          <w:rFonts w:asciiTheme="minorHAnsi" w:hAnsiTheme="minorHAnsi" w:cs="Arial"/>
        </w:rPr>
      </w:pPr>
      <w:r w:rsidRPr="00F110A7">
        <w:rPr>
          <w:rFonts w:asciiTheme="minorHAnsi" w:hAnsiTheme="minorHAnsi" w:cs="Arial"/>
        </w:rPr>
        <w:t xml:space="preserve">Signage </w:t>
      </w:r>
      <w:r w:rsidR="00BE2915">
        <w:rPr>
          <w:rFonts w:asciiTheme="minorHAnsi" w:hAnsiTheme="minorHAnsi" w:cs="Arial"/>
        </w:rPr>
        <w:t xml:space="preserve">has been </w:t>
      </w:r>
      <w:r w:rsidRPr="00F110A7">
        <w:rPr>
          <w:rFonts w:asciiTheme="minorHAnsi" w:hAnsiTheme="minorHAnsi" w:cs="Arial"/>
        </w:rPr>
        <w:t>placed on access doors to all non-</w:t>
      </w:r>
      <w:r w:rsidR="00CE2E5E">
        <w:rPr>
          <w:rFonts w:asciiTheme="minorHAnsi" w:hAnsiTheme="minorHAnsi" w:cs="Arial"/>
        </w:rPr>
        <w:t>drinking</w:t>
      </w:r>
      <w:r w:rsidRPr="00F110A7">
        <w:rPr>
          <w:rFonts w:asciiTheme="minorHAnsi" w:hAnsiTheme="minorHAnsi" w:cs="Arial"/>
        </w:rPr>
        <w:t xml:space="preserve"> water sources (bathrooms, labs, classrooms, etc.) indicating that students and staff should not drink from sinks or any other fixture. Non-drinking uses such as hand-washing </w:t>
      </w:r>
      <w:r w:rsidR="00CE2E5E">
        <w:rPr>
          <w:rFonts w:asciiTheme="minorHAnsi" w:hAnsiTheme="minorHAnsi" w:cs="Arial"/>
        </w:rPr>
        <w:t xml:space="preserve">and showering </w:t>
      </w:r>
      <w:r w:rsidRPr="00F110A7">
        <w:rPr>
          <w:rFonts w:asciiTheme="minorHAnsi" w:hAnsiTheme="minorHAnsi" w:cs="Arial"/>
        </w:rPr>
        <w:t>is safe.</w:t>
      </w:r>
    </w:p>
    <w:p w14:paraId="0083A9B0" w14:textId="7C1E31F1" w:rsidR="00712D3B" w:rsidRPr="00F110A7" w:rsidRDefault="00712D3B" w:rsidP="002D6BC2">
      <w:pPr>
        <w:pStyle w:val="NormalWeb"/>
        <w:shd w:val="clear" w:color="auto" w:fill="FFFFFF"/>
        <w:rPr>
          <w:rFonts w:asciiTheme="minorHAnsi" w:hAnsiTheme="minorHAnsi" w:cs="Arial"/>
        </w:rPr>
      </w:pPr>
      <w:r>
        <w:rPr>
          <w:rFonts w:asciiTheme="minorHAnsi" w:hAnsiTheme="minorHAnsi" w:cs="Arial"/>
        </w:rPr>
        <w:t xml:space="preserve">Lead testing resumed in October 2017 after beginning the replacement of water fixtures for drinking fountains and food preparation kitchen fixtures.  The results of these tests will be posted on the PPS Healthy and </w:t>
      </w:r>
      <w:proofErr w:type="gramStart"/>
      <w:r>
        <w:rPr>
          <w:rFonts w:asciiTheme="minorHAnsi" w:hAnsiTheme="minorHAnsi" w:cs="Arial"/>
        </w:rPr>
        <w:t>Safe Schools</w:t>
      </w:r>
      <w:proofErr w:type="gramEnd"/>
      <w:r>
        <w:rPr>
          <w:rFonts w:asciiTheme="minorHAnsi" w:hAnsiTheme="minorHAnsi" w:cs="Arial"/>
        </w:rPr>
        <w:t xml:space="preserve"> website as they become available.</w:t>
      </w:r>
    </w:p>
    <w:p w14:paraId="771FF294" w14:textId="2920ED10" w:rsidR="002D6BC2" w:rsidRPr="00F110A7" w:rsidRDefault="002D6BC2" w:rsidP="002D6BC2">
      <w:pPr>
        <w:pStyle w:val="NormalWeb"/>
        <w:shd w:val="clear" w:color="auto" w:fill="FFFFFF"/>
        <w:rPr>
          <w:rFonts w:asciiTheme="minorHAnsi" w:hAnsiTheme="minorHAnsi" w:cs="Arial"/>
          <w:b/>
        </w:rPr>
      </w:pPr>
      <w:r w:rsidRPr="00F110A7">
        <w:rPr>
          <w:rFonts w:asciiTheme="minorHAnsi" w:hAnsiTheme="minorHAnsi" w:cs="Arial"/>
          <w:b/>
        </w:rPr>
        <w:t xml:space="preserve">Q. Have outdoor </w:t>
      </w:r>
      <w:r w:rsidR="009A1983" w:rsidRPr="00F110A7">
        <w:rPr>
          <w:rFonts w:asciiTheme="minorHAnsi" w:hAnsiTheme="minorHAnsi" w:cs="Arial"/>
          <w:b/>
        </w:rPr>
        <w:t>hose spi</w:t>
      </w:r>
      <w:r w:rsidR="001B5CC2" w:rsidRPr="00F110A7">
        <w:rPr>
          <w:rFonts w:asciiTheme="minorHAnsi" w:hAnsiTheme="minorHAnsi" w:cs="Arial"/>
          <w:b/>
        </w:rPr>
        <w:t>gots</w:t>
      </w:r>
      <w:r w:rsidR="006F5D59" w:rsidRPr="00F110A7">
        <w:rPr>
          <w:rFonts w:asciiTheme="minorHAnsi" w:hAnsiTheme="minorHAnsi" w:cs="Arial"/>
          <w:b/>
        </w:rPr>
        <w:t xml:space="preserve"> and fountains</w:t>
      </w:r>
      <w:r w:rsidRPr="00F110A7">
        <w:rPr>
          <w:rFonts w:asciiTheme="minorHAnsi" w:hAnsiTheme="minorHAnsi" w:cs="Arial"/>
          <w:b/>
        </w:rPr>
        <w:t xml:space="preserve"> been tested?</w:t>
      </w:r>
    </w:p>
    <w:p w14:paraId="58C5B51A" w14:textId="08FA1C9C" w:rsidR="002D6BC2" w:rsidRPr="00F110A7" w:rsidRDefault="00F110A7" w:rsidP="002D6BC2">
      <w:pPr>
        <w:pStyle w:val="NormalWeb"/>
        <w:shd w:val="clear" w:color="auto" w:fill="FFFFFF"/>
        <w:rPr>
          <w:rFonts w:asciiTheme="minorHAnsi" w:hAnsiTheme="minorHAnsi" w:cs="Arial"/>
        </w:rPr>
      </w:pPr>
      <w:r w:rsidRPr="00F110A7">
        <w:rPr>
          <w:rFonts w:asciiTheme="minorHAnsi" w:hAnsiTheme="minorHAnsi" w:cs="Arial"/>
          <w:b/>
        </w:rPr>
        <w:t xml:space="preserve">A: </w:t>
      </w:r>
      <w:r w:rsidR="002D6BC2" w:rsidRPr="00D04DDD">
        <w:rPr>
          <w:rFonts w:asciiTheme="minorHAnsi" w:hAnsiTheme="minorHAnsi" w:cs="Arial"/>
        </w:rPr>
        <w:t>Cold</w:t>
      </w:r>
      <w:r w:rsidR="002D6BC2" w:rsidRPr="00F110A7">
        <w:rPr>
          <w:rFonts w:asciiTheme="minorHAnsi" w:hAnsiTheme="minorHAnsi" w:cs="Arial"/>
        </w:rPr>
        <w:t xml:space="preserve"> water faucets that are attached to a PPS building have been tested</w:t>
      </w:r>
      <w:r w:rsidR="00501F20" w:rsidRPr="00F110A7">
        <w:rPr>
          <w:rFonts w:asciiTheme="minorHAnsi" w:hAnsiTheme="minorHAnsi" w:cs="Arial"/>
        </w:rPr>
        <w:t xml:space="preserve"> and results are included in the individual school results</w:t>
      </w:r>
      <w:r w:rsidR="002D6BC2" w:rsidRPr="00F110A7">
        <w:rPr>
          <w:rFonts w:asciiTheme="minorHAnsi" w:hAnsiTheme="minorHAnsi" w:cs="Arial"/>
        </w:rPr>
        <w:t xml:space="preserve">.  </w:t>
      </w:r>
    </w:p>
    <w:p w14:paraId="53E7B745" w14:textId="2A0E73EC" w:rsidR="00D62977" w:rsidRPr="00F110A7" w:rsidRDefault="006F5D59" w:rsidP="00D62977">
      <w:pPr>
        <w:pStyle w:val="NormalWeb"/>
        <w:shd w:val="clear" w:color="auto" w:fill="FFFFFF"/>
        <w:rPr>
          <w:rFonts w:asciiTheme="minorHAnsi" w:hAnsiTheme="minorHAnsi" w:cs="Arial"/>
          <w:b/>
        </w:rPr>
      </w:pPr>
      <w:r w:rsidRPr="00F110A7">
        <w:rPr>
          <w:rFonts w:asciiTheme="minorHAnsi" w:hAnsiTheme="minorHAnsi" w:cs="Arial"/>
          <w:b/>
          <w:shd w:val="clear" w:color="auto" w:fill="FFFFFF"/>
        </w:rPr>
        <w:t xml:space="preserve">Q. </w:t>
      </w:r>
      <w:r w:rsidR="00F110A7" w:rsidRPr="00F110A7">
        <w:rPr>
          <w:rFonts w:asciiTheme="minorHAnsi" w:hAnsiTheme="minorHAnsi" w:cs="Arial"/>
          <w:b/>
          <w:shd w:val="clear" w:color="auto" w:fill="FFFFFF"/>
        </w:rPr>
        <w:t xml:space="preserve">Were </w:t>
      </w:r>
      <w:r w:rsidR="00684AD8" w:rsidRPr="00F110A7">
        <w:rPr>
          <w:rFonts w:asciiTheme="minorHAnsi" w:hAnsiTheme="minorHAnsi" w:cs="Arial"/>
          <w:b/>
          <w:shd w:val="clear" w:color="auto" w:fill="FFFFFF"/>
        </w:rPr>
        <w:t>charter schools tested as well?</w:t>
      </w:r>
      <w:r w:rsidR="00D62977" w:rsidRPr="00F110A7">
        <w:rPr>
          <w:rFonts w:asciiTheme="minorHAnsi" w:hAnsiTheme="minorHAnsi" w:cs="Arial"/>
          <w:b/>
          <w:shd w:val="clear" w:color="auto" w:fill="FFFFFF"/>
        </w:rPr>
        <w:t xml:space="preserve"> </w:t>
      </w:r>
    </w:p>
    <w:p w14:paraId="058559C9" w14:textId="66E147DF" w:rsidR="00684AD8" w:rsidRPr="00F110A7" w:rsidRDefault="00F110A7" w:rsidP="00A54C98">
      <w:pPr>
        <w:rPr>
          <w:rFonts w:asciiTheme="minorHAnsi" w:hAnsiTheme="minorHAnsi" w:cs="Arial"/>
          <w:sz w:val="24"/>
          <w:shd w:val="clear" w:color="auto" w:fill="FFFFFF"/>
        </w:rPr>
      </w:pPr>
      <w:r w:rsidRPr="00F110A7">
        <w:rPr>
          <w:rFonts w:asciiTheme="minorHAnsi" w:hAnsiTheme="minorHAnsi" w:cs="Arial"/>
          <w:b/>
          <w:sz w:val="24"/>
          <w:shd w:val="clear" w:color="auto" w:fill="FFFFFF"/>
        </w:rPr>
        <w:t>A:</w:t>
      </w:r>
      <w:r w:rsidRPr="00F110A7">
        <w:rPr>
          <w:rFonts w:asciiTheme="minorHAnsi" w:hAnsiTheme="minorHAnsi" w:cs="Arial"/>
          <w:sz w:val="24"/>
          <w:shd w:val="clear" w:color="auto" w:fill="FFFFFF"/>
        </w:rPr>
        <w:t xml:space="preserve"> </w:t>
      </w:r>
      <w:r w:rsidR="006405BF">
        <w:rPr>
          <w:rFonts w:asciiTheme="minorHAnsi" w:hAnsiTheme="minorHAnsi" w:cs="Arial"/>
          <w:sz w:val="24"/>
          <w:shd w:val="clear" w:color="auto" w:fill="FFFFFF"/>
        </w:rPr>
        <w:t xml:space="preserve">PPS tested the water in all its buildings.  </w:t>
      </w:r>
      <w:r w:rsidR="00684AD8" w:rsidRPr="00F110A7">
        <w:rPr>
          <w:rFonts w:asciiTheme="minorHAnsi" w:hAnsiTheme="minorHAnsi" w:cs="Arial"/>
          <w:sz w:val="24"/>
          <w:shd w:val="clear" w:color="auto" w:fill="FFFFFF"/>
        </w:rPr>
        <w:t xml:space="preserve">Charter schools co-located in PPS </w:t>
      </w:r>
      <w:r w:rsidR="00501F20" w:rsidRPr="00F110A7">
        <w:rPr>
          <w:rFonts w:asciiTheme="minorHAnsi" w:hAnsiTheme="minorHAnsi" w:cs="Arial"/>
          <w:sz w:val="24"/>
          <w:shd w:val="clear" w:color="auto" w:fill="FFFFFF"/>
        </w:rPr>
        <w:t xml:space="preserve">owned </w:t>
      </w:r>
      <w:r w:rsidR="00684AD8" w:rsidRPr="00F110A7">
        <w:rPr>
          <w:rFonts w:asciiTheme="minorHAnsi" w:hAnsiTheme="minorHAnsi" w:cs="Arial"/>
          <w:sz w:val="24"/>
          <w:shd w:val="clear" w:color="auto" w:fill="FFFFFF"/>
        </w:rPr>
        <w:t xml:space="preserve">school buildings and </w:t>
      </w:r>
      <w:r w:rsidR="001B5CC2" w:rsidRPr="00F110A7">
        <w:rPr>
          <w:rFonts w:asciiTheme="minorHAnsi" w:hAnsiTheme="minorHAnsi" w:cs="Arial"/>
          <w:sz w:val="24"/>
          <w:shd w:val="clear" w:color="auto" w:fill="FFFFFF"/>
        </w:rPr>
        <w:t>facilities</w:t>
      </w:r>
      <w:r w:rsidR="00684AD8" w:rsidRPr="00F110A7">
        <w:rPr>
          <w:rFonts w:asciiTheme="minorHAnsi" w:hAnsiTheme="minorHAnsi" w:cs="Arial"/>
          <w:sz w:val="24"/>
          <w:shd w:val="clear" w:color="auto" w:fill="FFFFFF"/>
        </w:rPr>
        <w:t xml:space="preserve"> </w:t>
      </w:r>
      <w:r w:rsidR="00CB71B8" w:rsidRPr="00F110A7">
        <w:rPr>
          <w:rFonts w:asciiTheme="minorHAnsi" w:hAnsiTheme="minorHAnsi" w:cs="Arial"/>
          <w:sz w:val="24"/>
          <w:shd w:val="clear" w:color="auto" w:fill="FFFFFF"/>
        </w:rPr>
        <w:t>were</w:t>
      </w:r>
      <w:r w:rsidR="00684AD8" w:rsidRPr="00F110A7">
        <w:rPr>
          <w:rFonts w:asciiTheme="minorHAnsi" w:hAnsiTheme="minorHAnsi" w:cs="Arial"/>
          <w:sz w:val="24"/>
          <w:shd w:val="clear" w:color="auto" w:fill="FFFFFF"/>
        </w:rPr>
        <w:t xml:space="preserve"> tested for water quality this summer</w:t>
      </w:r>
      <w:r w:rsidR="00501F20" w:rsidRPr="00F110A7">
        <w:rPr>
          <w:rFonts w:asciiTheme="minorHAnsi" w:hAnsiTheme="minorHAnsi" w:cs="Arial"/>
          <w:sz w:val="24"/>
          <w:shd w:val="clear" w:color="auto" w:fill="FFFFFF"/>
        </w:rPr>
        <w:t xml:space="preserve"> and results are posted</w:t>
      </w:r>
      <w:r w:rsidR="00684AD8" w:rsidRPr="00F110A7">
        <w:rPr>
          <w:rFonts w:asciiTheme="minorHAnsi" w:hAnsiTheme="minorHAnsi" w:cs="Arial"/>
          <w:sz w:val="24"/>
          <w:shd w:val="clear" w:color="auto" w:fill="FFFFFF"/>
        </w:rPr>
        <w:t xml:space="preserve">. Charter schools not housed in a PPS building </w:t>
      </w:r>
      <w:r w:rsidR="00CB71B8" w:rsidRPr="00F110A7">
        <w:rPr>
          <w:rFonts w:asciiTheme="minorHAnsi" w:hAnsiTheme="minorHAnsi" w:cs="Arial"/>
          <w:sz w:val="24"/>
          <w:shd w:val="clear" w:color="auto" w:fill="FFFFFF"/>
        </w:rPr>
        <w:t xml:space="preserve">were </w:t>
      </w:r>
      <w:r w:rsidR="00684AD8" w:rsidRPr="00F110A7">
        <w:rPr>
          <w:rFonts w:asciiTheme="minorHAnsi" w:hAnsiTheme="minorHAnsi" w:cs="Arial"/>
          <w:sz w:val="24"/>
          <w:shd w:val="clear" w:color="auto" w:fill="FFFFFF"/>
        </w:rPr>
        <w:t>not included</w:t>
      </w:r>
      <w:r w:rsidR="006405BF">
        <w:rPr>
          <w:rFonts w:asciiTheme="minorHAnsi" w:hAnsiTheme="minorHAnsi" w:cs="Arial"/>
          <w:sz w:val="24"/>
          <w:shd w:val="clear" w:color="auto" w:fill="FFFFFF"/>
        </w:rPr>
        <w:t xml:space="preserve">, but charter school students </w:t>
      </w:r>
      <w:r w:rsidR="00CE2E5E">
        <w:rPr>
          <w:rFonts w:asciiTheme="minorHAnsi" w:hAnsiTheme="minorHAnsi" w:cs="Arial"/>
          <w:sz w:val="24"/>
          <w:shd w:val="clear" w:color="auto" w:fill="FFFFFF"/>
        </w:rPr>
        <w:t>are</w:t>
      </w:r>
      <w:r w:rsidR="006405BF">
        <w:rPr>
          <w:rFonts w:asciiTheme="minorHAnsi" w:hAnsiTheme="minorHAnsi" w:cs="Arial"/>
          <w:sz w:val="24"/>
          <w:shd w:val="clear" w:color="auto" w:fill="FFFFFF"/>
        </w:rPr>
        <w:t xml:space="preserve"> able to participate in the lead level </w:t>
      </w:r>
      <w:r w:rsidR="00921D68">
        <w:rPr>
          <w:rFonts w:asciiTheme="minorHAnsi" w:hAnsiTheme="minorHAnsi" w:cs="Arial"/>
          <w:sz w:val="24"/>
          <w:shd w:val="clear" w:color="auto" w:fill="FFFFFF"/>
        </w:rPr>
        <w:t>screenings</w:t>
      </w:r>
      <w:r w:rsidR="00684AD8" w:rsidRPr="00F110A7">
        <w:rPr>
          <w:rFonts w:asciiTheme="minorHAnsi" w:hAnsiTheme="minorHAnsi" w:cs="Arial"/>
          <w:sz w:val="24"/>
          <w:shd w:val="clear" w:color="auto" w:fill="FFFFFF"/>
        </w:rPr>
        <w:t>.</w:t>
      </w:r>
    </w:p>
    <w:p w14:paraId="28D6C552" w14:textId="77777777" w:rsidR="00A54C98" w:rsidRPr="006F5D59" w:rsidRDefault="00A54C98" w:rsidP="00A54C98">
      <w:pPr>
        <w:rPr>
          <w:rFonts w:asciiTheme="minorHAnsi" w:hAnsiTheme="minorHAnsi"/>
          <w:sz w:val="24"/>
        </w:rPr>
      </w:pPr>
    </w:p>
    <w:p w14:paraId="3E5DB076" w14:textId="77777777" w:rsidR="00CB31F9" w:rsidRPr="006F5D59" w:rsidRDefault="00CB31F9" w:rsidP="00CB31F9">
      <w:pPr>
        <w:pBdr>
          <w:bottom w:val="single" w:sz="4" w:space="1" w:color="auto"/>
        </w:pBdr>
        <w:rPr>
          <w:rFonts w:asciiTheme="minorHAnsi" w:hAnsiTheme="minorHAnsi"/>
          <w:sz w:val="24"/>
        </w:rPr>
      </w:pPr>
    </w:p>
    <w:p w14:paraId="2B478286" w14:textId="77777777" w:rsidR="00CB31F9" w:rsidRPr="006F5D59" w:rsidRDefault="00CB31F9" w:rsidP="00CB31F9">
      <w:pPr>
        <w:pBdr>
          <w:bottom w:val="single" w:sz="4" w:space="1" w:color="auto"/>
        </w:pBdr>
        <w:rPr>
          <w:rFonts w:asciiTheme="minorHAnsi" w:hAnsiTheme="minorHAnsi"/>
          <w:sz w:val="24"/>
        </w:rPr>
      </w:pPr>
    </w:p>
    <w:sectPr w:rsidR="00CB31F9" w:rsidRPr="006F5D59" w:rsidSect="005A0A3A">
      <w:headerReference w:type="default" r:id="rId13"/>
      <w:headerReference w:type="first" r:id="rId14"/>
      <w:footerReference w:type="first" r:id="rId15"/>
      <w:pgSz w:w="12240" w:h="15840"/>
      <w:pgMar w:top="1138" w:right="1138" w:bottom="720" w:left="113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02815" w14:textId="77777777" w:rsidR="00DA3345" w:rsidRDefault="00DA3345" w:rsidP="005A0A3A">
      <w:r>
        <w:separator/>
      </w:r>
    </w:p>
  </w:endnote>
  <w:endnote w:type="continuationSeparator" w:id="0">
    <w:p w14:paraId="39983169" w14:textId="77777777" w:rsidR="00DA3345" w:rsidRDefault="00DA3345" w:rsidP="005A0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Liberation Serif">
    <w:altName w:val="?? ??"/>
    <w:panose1 w:val="00000000000000000000"/>
    <w:charset w:val="80"/>
    <w:family w:val="roman"/>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9A69F" w14:textId="315A1402" w:rsidR="00D0258E" w:rsidRDefault="00D0258E" w:rsidP="001A5EDF">
    <w:pPr>
      <w:pStyle w:val="Footer"/>
    </w:pPr>
    <w:r w:rsidRPr="008A4364">
      <w:t>Portland Public Schools is an affirmative action</w:t>
    </w:r>
    <w:r>
      <w:t xml:space="preserve"> and equal opportunity employer</w:t>
    </w:r>
    <w:r w:rsidRPr="00AC239F">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97A27" w14:textId="77777777" w:rsidR="00DA3345" w:rsidRDefault="00DA3345" w:rsidP="005A0A3A">
      <w:r>
        <w:separator/>
      </w:r>
    </w:p>
  </w:footnote>
  <w:footnote w:type="continuationSeparator" w:id="0">
    <w:p w14:paraId="745C372E" w14:textId="77777777" w:rsidR="00DA3345" w:rsidRDefault="00DA3345" w:rsidP="005A0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61B68" w14:textId="4C8DB15C" w:rsidR="00D0258E" w:rsidRDefault="00D025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25316" w14:textId="531A1413" w:rsidR="00D0258E" w:rsidRDefault="00D0258E">
    <w:pPr>
      <w:pStyle w:val="Header"/>
    </w:pPr>
    <w:r>
      <w:rPr>
        <w:noProof/>
        <w:lang w:eastAsia="en-US" w:bidi="ar-SA"/>
      </w:rPr>
      <w:drawing>
        <wp:anchor distT="0" distB="0" distL="114300" distR="114300" simplePos="0" relativeHeight="251657216" behindDoc="1" locked="1" layoutInCell="1" allowOverlap="1" wp14:anchorId="1E0A6CD6" wp14:editId="10FE0DCF">
          <wp:simplePos x="0" y="0"/>
          <wp:positionH relativeFrom="page">
            <wp:posOffset>708660</wp:posOffset>
          </wp:positionH>
          <wp:positionV relativeFrom="page">
            <wp:posOffset>469265</wp:posOffset>
          </wp:positionV>
          <wp:extent cx="6319520" cy="572770"/>
          <wp:effectExtent l="0" t="0" r="5080" b="1143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9520" cy="572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22428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A707C1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7EC6AD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4924AA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34284A0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B8CBFD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40671E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AE2C59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3DA00C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88A06E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BC60F3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05123B73"/>
    <w:multiLevelType w:val="hybridMultilevel"/>
    <w:tmpl w:val="BCFEE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3E76A3"/>
    <w:multiLevelType w:val="hybridMultilevel"/>
    <w:tmpl w:val="374A7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933AB"/>
    <w:multiLevelType w:val="multilevel"/>
    <w:tmpl w:val="C9041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9767B6"/>
    <w:multiLevelType w:val="hybridMultilevel"/>
    <w:tmpl w:val="142C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2811C8"/>
    <w:multiLevelType w:val="hybridMultilevel"/>
    <w:tmpl w:val="A356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B130AA"/>
    <w:multiLevelType w:val="hybridMultilevel"/>
    <w:tmpl w:val="572A7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426924"/>
    <w:multiLevelType w:val="hybridMultilevel"/>
    <w:tmpl w:val="75442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4CA2E4D"/>
    <w:multiLevelType w:val="hybridMultilevel"/>
    <w:tmpl w:val="D416F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3877E8"/>
    <w:multiLevelType w:val="hybridMultilevel"/>
    <w:tmpl w:val="AB6C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num>
  <w:num w:numId="4">
    <w:abstractNumId w:val="17"/>
  </w:num>
  <w:num w:numId="5">
    <w:abstractNumId w:val="15"/>
  </w:num>
  <w:num w:numId="6">
    <w:abstractNumId w:val="20"/>
  </w:num>
  <w:num w:numId="7">
    <w:abstractNumId w:val="21"/>
  </w:num>
  <w:num w:numId="8">
    <w:abstractNumId w:val="16"/>
  </w:num>
  <w:num w:numId="9">
    <w:abstractNumId w:val="14"/>
  </w:num>
  <w:num w:numId="10">
    <w:abstractNumId w:val="19"/>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isplayBackgroundShape/>
  <w:embedSystemFonts/>
  <w:proofState w:spelling="clean" w:grammar="clean"/>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70"/>
    <w:rsid w:val="000125DB"/>
    <w:rsid w:val="000256FE"/>
    <w:rsid w:val="0007577B"/>
    <w:rsid w:val="0009534B"/>
    <w:rsid w:val="000E73B5"/>
    <w:rsid w:val="00144F3A"/>
    <w:rsid w:val="00171C26"/>
    <w:rsid w:val="00192A88"/>
    <w:rsid w:val="00196C85"/>
    <w:rsid w:val="001A0B55"/>
    <w:rsid w:val="001A5EDF"/>
    <w:rsid w:val="001B0CDF"/>
    <w:rsid w:val="001B192A"/>
    <w:rsid w:val="001B5CC2"/>
    <w:rsid w:val="001D145E"/>
    <w:rsid w:val="001E78AC"/>
    <w:rsid w:val="001F332F"/>
    <w:rsid w:val="00223305"/>
    <w:rsid w:val="002C0C7F"/>
    <w:rsid w:val="002D0E90"/>
    <w:rsid w:val="002D2EEA"/>
    <w:rsid w:val="002D6BC2"/>
    <w:rsid w:val="002F34AC"/>
    <w:rsid w:val="00317436"/>
    <w:rsid w:val="00340EC5"/>
    <w:rsid w:val="003654C5"/>
    <w:rsid w:val="00377407"/>
    <w:rsid w:val="003A7D60"/>
    <w:rsid w:val="003D43D1"/>
    <w:rsid w:val="0042023B"/>
    <w:rsid w:val="00421029"/>
    <w:rsid w:val="004340A6"/>
    <w:rsid w:val="00434ACB"/>
    <w:rsid w:val="004613D1"/>
    <w:rsid w:val="004772BE"/>
    <w:rsid w:val="00496F7A"/>
    <w:rsid w:val="004A232B"/>
    <w:rsid w:val="004D7031"/>
    <w:rsid w:val="004E1590"/>
    <w:rsid w:val="004E4A39"/>
    <w:rsid w:val="00501F20"/>
    <w:rsid w:val="00510C83"/>
    <w:rsid w:val="00520EC0"/>
    <w:rsid w:val="0054622D"/>
    <w:rsid w:val="00551146"/>
    <w:rsid w:val="005558AC"/>
    <w:rsid w:val="005A0A3A"/>
    <w:rsid w:val="005B2225"/>
    <w:rsid w:val="005D79A1"/>
    <w:rsid w:val="00632D53"/>
    <w:rsid w:val="006405BF"/>
    <w:rsid w:val="0064401C"/>
    <w:rsid w:val="0065418A"/>
    <w:rsid w:val="006549DE"/>
    <w:rsid w:val="00684AD8"/>
    <w:rsid w:val="006F5D59"/>
    <w:rsid w:val="00712D3B"/>
    <w:rsid w:val="00720936"/>
    <w:rsid w:val="00740150"/>
    <w:rsid w:val="007560B0"/>
    <w:rsid w:val="007565BE"/>
    <w:rsid w:val="0076003F"/>
    <w:rsid w:val="007717D4"/>
    <w:rsid w:val="007E4D70"/>
    <w:rsid w:val="007F09AB"/>
    <w:rsid w:val="007F2415"/>
    <w:rsid w:val="00832ACD"/>
    <w:rsid w:val="008A34BD"/>
    <w:rsid w:val="008B6D3B"/>
    <w:rsid w:val="008E5341"/>
    <w:rsid w:val="00921D68"/>
    <w:rsid w:val="00931A2F"/>
    <w:rsid w:val="00934223"/>
    <w:rsid w:val="00937EE0"/>
    <w:rsid w:val="00960B35"/>
    <w:rsid w:val="009710BE"/>
    <w:rsid w:val="00972B35"/>
    <w:rsid w:val="00977B02"/>
    <w:rsid w:val="009A1983"/>
    <w:rsid w:val="009A3B7B"/>
    <w:rsid w:val="009A5D12"/>
    <w:rsid w:val="009B2C15"/>
    <w:rsid w:val="009B2F64"/>
    <w:rsid w:val="009C551B"/>
    <w:rsid w:val="009C6CA1"/>
    <w:rsid w:val="009D13E5"/>
    <w:rsid w:val="009F2808"/>
    <w:rsid w:val="009F2D0F"/>
    <w:rsid w:val="009F7403"/>
    <w:rsid w:val="00A40C8B"/>
    <w:rsid w:val="00A450F2"/>
    <w:rsid w:val="00A537AE"/>
    <w:rsid w:val="00A53DE4"/>
    <w:rsid w:val="00A54C98"/>
    <w:rsid w:val="00A669B3"/>
    <w:rsid w:val="00A95F26"/>
    <w:rsid w:val="00AA56AF"/>
    <w:rsid w:val="00AC1B94"/>
    <w:rsid w:val="00AD1FCB"/>
    <w:rsid w:val="00AE04F5"/>
    <w:rsid w:val="00AE18F9"/>
    <w:rsid w:val="00AF0192"/>
    <w:rsid w:val="00B078CC"/>
    <w:rsid w:val="00B11FD9"/>
    <w:rsid w:val="00B212F2"/>
    <w:rsid w:val="00B33604"/>
    <w:rsid w:val="00B5403F"/>
    <w:rsid w:val="00B77CFD"/>
    <w:rsid w:val="00BB7555"/>
    <w:rsid w:val="00BC40EA"/>
    <w:rsid w:val="00BD04A2"/>
    <w:rsid w:val="00BD1501"/>
    <w:rsid w:val="00BE2915"/>
    <w:rsid w:val="00C04C6F"/>
    <w:rsid w:val="00C10C83"/>
    <w:rsid w:val="00C45A75"/>
    <w:rsid w:val="00CA6242"/>
    <w:rsid w:val="00CA65A9"/>
    <w:rsid w:val="00CB31F9"/>
    <w:rsid w:val="00CB71B8"/>
    <w:rsid w:val="00CD2445"/>
    <w:rsid w:val="00CE2E5E"/>
    <w:rsid w:val="00D0258E"/>
    <w:rsid w:val="00D04DDD"/>
    <w:rsid w:val="00D36630"/>
    <w:rsid w:val="00D442E3"/>
    <w:rsid w:val="00D62977"/>
    <w:rsid w:val="00D62A88"/>
    <w:rsid w:val="00D63BA8"/>
    <w:rsid w:val="00D86103"/>
    <w:rsid w:val="00D92680"/>
    <w:rsid w:val="00DA3345"/>
    <w:rsid w:val="00DA6C19"/>
    <w:rsid w:val="00DA7A97"/>
    <w:rsid w:val="00DC164E"/>
    <w:rsid w:val="00DC58D8"/>
    <w:rsid w:val="00DE59D1"/>
    <w:rsid w:val="00E30353"/>
    <w:rsid w:val="00E66937"/>
    <w:rsid w:val="00EA1FB7"/>
    <w:rsid w:val="00EA6A81"/>
    <w:rsid w:val="00F110A7"/>
    <w:rsid w:val="00F411C5"/>
    <w:rsid w:val="00F7205C"/>
    <w:rsid w:val="00F8124D"/>
    <w:rsid w:val="00F92C1F"/>
    <w:rsid w:val="00F96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327577A"/>
  <w15:docId w15:val="{A6F8A590-2790-4E74-AF7A-EAAB7E14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A75"/>
    <w:pPr>
      <w:keepLines/>
      <w:widowControl w:val="0"/>
      <w:suppressAutoHyphens/>
      <w:spacing w:before="120" w:after="120"/>
    </w:pPr>
    <w:rPr>
      <w:rFonts w:ascii="Cambria" w:eastAsia="WenQuanYi Micro Hei" w:hAnsi="Cambria" w:cs="Lohit Hindi"/>
      <w:kern w:val="1"/>
      <w:sz w:val="22"/>
      <w:szCs w:val="24"/>
      <w:lang w:eastAsia="zh-CN" w:bidi="hi-IN"/>
    </w:rPr>
  </w:style>
  <w:style w:type="paragraph" w:styleId="Heading1">
    <w:name w:val="heading 1"/>
    <w:basedOn w:val="Normal"/>
    <w:next w:val="Normal"/>
    <w:link w:val="Heading1Char"/>
    <w:uiPriority w:val="9"/>
    <w:qFormat/>
    <w:rsid w:val="006549DE"/>
    <w:pPr>
      <w:keepNext/>
      <w:spacing w:before="0" w:after="400"/>
      <w:ind w:left="1008"/>
      <w:outlineLvl w:val="0"/>
    </w:pPr>
    <w:rPr>
      <w:rFonts w:asciiTheme="majorHAnsi" w:eastAsiaTheme="majorEastAsia" w:hAnsiTheme="majorHAnsi" w:cstheme="majorBidi"/>
      <w:b/>
      <w:bCs/>
      <w:kern w:val="32"/>
      <w:sz w:val="36"/>
      <w:szCs w:val="32"/>
    </w:rPr>
  </w:style>
  <w:style w:type="paragraph" w:styleId="Heading2">
    <w:name w:val="heading 2"/>
    <w:basedOn w:val="Normal"/>
    <w:next w:val="Normal"/>
    <w:link w:val="Heading2Char"/>
    <w:uiPriority w:val="9"/>
    <w:unhideWhenUsed/>
    <w:qFormat/>
    <w:rsid w:val="00A40C8B"/>
    <w:pPr>
      <w:keepNext/>
      <w:pBdr>
        <w:bottom w:val="single" w:sz="4" w:space="1" w:color="auto"/>
      </w:pBdr>
      <w:spacing w:before="200" w:after="0"/>
      <w:jc w:val="center"/>
      <w:outlineLvl w:val="1"/>
    </w:pPr>
    <w:rPr>
      <w:rFonts w:asciiTheme="majorHAnsi" w:eastAsiaTheme="majorEastAsia" w:hAnsiTheme="majorHAnsi"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OpenSymbol"/>
    </w:rPr>
  </w:style>
  <w:style w:type="character" w:customStyle="1" w:styleId="Absatz-Standardschriftart">
    <w:name w:val="Absatz-Standardschriftart"/>
  </w:style>
  <w:style w:type="character" w:customStyle="1" w:styleId="WW8Num1z0">
    <w:name w:val="WW8Num1z0"/>
    <w:rPr>
      <w:rFonts w:ascii="Symbol" w:hAnsi="Symbol" w:cs="OpenSymbol"/>
    </w:rPr>
  </w:style>
  <w:style w:type="character" w:customStyle="1" w:styleId="Bullets">
    <w:name w:val="Bullets"/>
    <w:rPr>
      <w:rFonts w:ascii="OpenSymbol" w:eastAsia="OpenSymbol" w:hAnsi="OpenSymbol" w:cs="OpenSymbol"/>
    </w:rPr>
  </w:style>
  <w:style w:type="character" w:customStyle="1" w:styleId="BalloonTextChar">
    <w:name w:val="Balloon Text Char"/>
    <w:rPr>
      <w:rFonts w:ascii="Tahoma" w:eastAsia="WenQuanYi Micro Hei" w:hAnsi="Tahoma" w:cs="Mangal"/>
      <w:kern w:val="1"/>
      <w:sz w:val="16"/>
      <w:szCs w:val="14"/>
      <w:lang w:eastAsia="zh-CN" w:bidi="hi-IN"/>
    </w:rPr>
  </w:style>
  <w:style w:type="character" w:customStyle="1" w:styleId="NumberingSymbols">
    <w:name w:val="Numbering Symbols"/>
  </w:style>
  <w:style w:type="paragraph" w:customStyle="1" w:styleId="Heading">
    <w:name w:val="Heading"/>
    <w:basedOn w:val="Normal"/>
    <w:next w:val="BodyText"/>
    <w:pPr>
      <w:keepNext/>
      <w:spacing w:before="240"/>
    </w:pPr>
    <w:rPr>
      <w:rFonts w:ascii="Liberation Sans" w:hAnsi="Liberation Sans"/>
      <w:sz w:val="28"/>
      <w:szCs w:val="28"/>
    </w:rPr>
  </w:style>
  <w:style w:type="paragraph" w:styleId="BodyText">
    <w:name w:val="Body Text"/>
    <w:basedOn w:val="Normal"/>
    <w:link w:val="BodyTextChar"/>
  </w:style>
  <w:style w:type="paragraph" w:styleId="List">
    <w:name w:val="List"/>
    <w:basedOn w:val="BodyText"/>
  </w:style>
  <w:style w:type="paragraph" w:styleId="Caption">
    <w:name w:val="caption"/>
    <w:basedOn w:val="Normal"/>
    <w:qFormat/>
    <w:pPr>
      <w:suppressLineNumbers/>
    </w:pPr>
    <w:rPr>
      <w:i/>
      <w:iCs/>
    </w:rPr>
  </w:style>
  <w:style w:type="paragraph" w:customStyle="1" w:styleId="Index">
    <w:name w:val="Index"/>
    <w:basedOn w:val="Normal"/>
    <w:pPr>
      <w:suppressLineNumbers/>
    </w:pPr>
  </w:style>
  <w:style w:type="paragraph" w:styleId="ListParagraph">
    <w:name w:val="List Paragraph"/>
    <w:basedOn w:val="Normal"/>
    <w:qFormat/>
    <w:rsid w:val="00196C85"/>
    <w:pPr>
      <w:widowControl/>
      <w:suppressAutoHyphens w:val="0"/>
      <w:spacing w:before="40" w:after="40" w:line="276" w:lineRule="auto"/>
      <w:ind w:left="720"/>
    </w:pPr>
    <w:rPr>
      <w:rFonts w:eastAsia="Calibri" w:cs="Times New Roman"/>
      <w:szCs w:val="22"/>
      <w:lang w:bidi="ar-SA"/>
    </w:rPr>
  </w:style>
  <w:style w:type="paragraph" w:styleId="BalloonText">
    <w:name w:val="Balloon Text"/>
    <w:basedOn w:val="Normal"/>
    <w:rPr>
      <w:rFonts w:ascii="Tahoma" w:hAnsi="Tahoma" w:cs="Mangal"/>
      <w:sz w:val="16"/>
      <w:szCs w:val="14"/>
    </w:rPr>
  </w:style>
  <w:style w:type="paragraph" w:styleId="Header">
    <w:name w:val="header"/>
    <w:basedOn w:val="Normal"/>
    <w:link w:val="HeaderChar"/>
    <w:uiPriority w:val="99"/>
    <w:unhideWhenUsed/>
    <w:rsid w:val="005A0A3A"/>
    <w:pPr>
      <w:tabs>
        <w:tab w:val="center" w:pos="4320"/>
        <w:tab w:val="right" w:pos="8640"/>
      </w:tabs>
    </w:pPr>
  </w:style>
  <w:style w:type="character" w:customStyle="1" w:styleId="HeaderChar">
    <w:name w:val="Header Char"/>
    <w:basedOn w:val="DefaultParagraphFont"/>
    <w:link w:val="Header"/>
    <w:uiPriority w:val="99"/>
    <w:rsid w:val="005A0A3A"/>
    <w:rPr>
      <w:rFonts w:ascii="Liberation Serif" w:eastAsia="WenQuanYi Micro Hei" w:hAnsi="Liberation Serif" w:cs="Lohit Hindi"/>
      <w:kern w:val="1"/>
      <w:sz w:val="24"/>
      <w:szCs w:val="24"/>
      <w:lang w:eastAsia="zh-CN" w:bidi="hi-IN"/>
    </w:rPr>
  </w:style>
  <w:style w:type="paragraph" w:styleId="Footer">
    <w:name w:val="footer"/>
    <w:basedOn w:val="Normal"/>
    <w:link w:val="FooterChar"/>
    <w:uiPriority w:val="99"/>
    <w:unhideWhenUsed/>
    <w:rsid w:val="001A5EDF"/>
    <w:pPr>
      <w:tabs>
        <w:tab w:val="center" w:pos="4320"/>
        <w:tab w:val="right" w:pos="8640"/>
      </w:tabs>
      <w:jc w:val="center"/>
    </w:pPr>
    <w:rPr>
      <w:rFonts w:asciiTheme="majorHAnsi" w:hAnsiTheme="majorHAnsi"/>
      <w:color w:val="4BACC6" w:themeColor="accent5"/>
      <w:sz w:val="18"/>
    </w:rPr>
  </w:style>
  <w:style w:type="character" w:customStyle="1" w:styleId="FooterChar">
    <w:name w:val="Footer Char"/>
    <w:basedOn w:val="DefaultParagraphFont"/>
    <w:link w:val="Footer"/>
    <w:uiPriority w:val="99"/>
    <w:rsid w:val="001A5EDF"/>
    <w:rPr>
      <w:rFonts w:asciiTheme="majorHAnsi" w:eastAsia="WenQuanYi Micro Hei" w:hAnsiTheme="majorHAnsi" w:cs="Lohit Hindi"/>
      <w:color w:val="4BACC6" w:themeColor="accent5"/>
      <w:kern w:val="1"/>
      <w:sz w:val="18"/>
      <w:szCs w:val="24"/>
      <w:lang w:eastAsia="zh-CN" w:bidi="hi-IN"/>
    </w:rPr>
  </w:style>
  <w:style w:type="character" w:customStyle="1" w:styleId="Heading1Char">
    <w:name w:val="Heading 1 Char"/>
    <w:basedOn w:val="DefaultParagraphFont"/>
    <w:link w:val="Heading1"/>
    <w:uiPriority w:val="9"/>
    <w:rsid w:val="006549DE"/>
    <w:rPr>
      <w:rFonts w:asciiTheme="majorHAnsi" w:eastAsiaTheme="majorEastAsia" w:hAnsiTheme="majorHAnsi" w:cstheme="majorBidi"/>
      <w:b/>
      <w:bCs/>
      <w:kern w:val="32"/>
      <w:sz w:val="36"/>
      <w:szCs w:val="32"/>
      <w:lang w:eastAsia="zh-CN" w:bidi="hi-IN"/>
    </w:rPr>
  </w:style>
  <w:style w:type="character" w:styleId="Hyperlink">
    <w:name w:val="Hyperlink"/>
    <w:basedOn w:val="DefaultParagraphFont"/>
    <w:uiPriority w:val="99"/>
    <w:unhideWhenUsed/>
    <w:rsid w:val="00E66937"/>
    <w:rPr>
      <w:color w:val="0000FF" w:themeColor="hyperlink"/>
      <w:u w:val="single"/>
    </w:rPr>
  </w:style>
  <w:style w:type="paragraph" w:customStyle="1" w:styleId="SeperatorHeading">
    <w:name w:val="Seperator Heading"/>
    <w:basedOn w:val="Normal"/>
    <w:qFormat/>
    <w:rsid w:val="00E66937"/>
    <w:pPr>
      <w:pBdr>
        <w:top w:val="single" w:sz="4" w:space="5" w:color="auto"/>
      </w:pBdr>
      <w:spacing w:before="320"/>
    </w:pPr>
    <w:rPr>
      <w:b/>
      <w:bCs/>
      <w:sz w:val="24"/>
    </w:rPr>
  </w:style>
  <w:style w:type="character" w:customStyle="1" w:styleId="Heading2Char">
    <w:name w:val="Heading 2 Char"/>
    <w:basedOn w:val="DefaultParagraphFont"/>
    <w:link w:val="Heading2"/>
    <w:uiPriority w:val="9"/>
    <w:rsid w:val="00A40C8B"/>
    <w:rPr>
      <w:rFonts w:asciiTheme="majorHAnsi" w:eastAsiaTheme="majorEastAsia" w:hAnsiTheme="majorHAnsi" w:cstheme="majorBidi"/>
      <w:b/>
      <w:bCs/>
      <w:kern w:val="1"/>
      <w:sz w:val="32"/>
      <w:szCs w:val="26"/>
      <w:lang w:eastAsia="zh-CN" w:bidi="hi-IN"/>
    </w:rPr>
  </w:style>
  <w:style w:type="character" w:customStyle="1" w:styleId="BodyTextChar">
    <w:name w:val="Body Text Char"/>
    <w:basedOn w:val="DefaultParagraphFont"/>
    <w:link w:val="BodyText"/>
    <w:rsid w:val="00E66937"/>
    <w:rPr>
      <w:rFonts w:ascii="Arial" w:eastAsia="WenQuanYi Micro Hei" w:hAnsi="Arial" w:cs="Lohit Hindi"/>
      <w:kern w:val="1"/>
      <w:szCs w:val="24"/>
      <w:lang w:eastAsia="zh-CN" w:bidi="hi-IN"/>
    </w:rPr>
  </w:style>
  <w:style w:type="character" w:styleId="Strong">
    <w:name w:val="Strong"/>
    <w:basedOn w:val="DefaultParagraphFont"/>
    <w:uiPriority w:val="22"/>
    <w:qFormat/>
    <w:rsid w:val="00CB31F9"/>
    <w:rPr>
      <w:b/>
      <w:bCs/>
    </w:rPr>
  </w:style>
  <w:style w:type="paragraph" w:styleId="NormalWeb">
    <w:name w:val="Normal (Web)"/>
    <w:basedOn w:val="Normal"/>
    <w:uiPriority w:val="99"/>
    <w:unhideWhenUsed/>
    <w:rsid w:val="00CB31F9"/>
    <w:pPr>
      <w:keepLines w:val="0"/>
      <w:widowControl/>
      <w:suppressAutoHyphens w:val="0"/>
      <w:spacing w:before="100" w:beforeAutospacing="1" w:after="100" w:afterAutospacing="1"/>
    </w:pPr>
    <w:rPr>
      <w:rFonts w:ascii="Times New Roman" w:eastAsia="Times New Roman" w:hAnsi="Times New Roman" w:cs="Times New Roman"/>
      <w:kern w:val="0"/>
      <w:sz w:val="24"/>
      <w:lang w:eastAsia="en-US" w:bidi="ar-SA"/>
    </w:rPr>
  </w:style>
  <w:style w:type="character" w:customStyle="1" w:styleId="apple-converted-space">
    <w:name w:val="apple-converted-space"/>
    <w:basedOn w:val="DefaultParagraphFont"/>
    <w:rsid w:val="00CB31F9"/>
  </w:style>
  <w:style w:type="character" w:customStyle="1" w:styleId="aqj">
    <w:name w:val="aqj"/>
    <w:basedOn w:val="DefaultParagraphFont"/>
    <w:rsid w:val="009D13E5"/>
  </w:style>
  <w:style w:type="character" w:customStyle="1" w:styleId="ppsbody">
    <w:name w:val="pps_body"/>
    <w:basedOn w:val="DefaultParagraphFont"/>
    <w:rsid w:val="006F5D59"/>
  </w:style>
  <w:style w:type="character" w:styleId="CommentReference">
    <w:name w:val="annotation reference"/>
    <w:basedOn w:val="DefaultParagraphFont"/>
    <w:uiPriority w:val="99"/>
    <w:semiHidden/>
    <w:unhideWhenUsed/>
    <w:rsid w:val="00934223"/>
    <w:rPr>
      <w:sz w:val="16"/>
      <w:szCs w:val="16"/>
    </w:rPr>
  </w:style>
  <w:style w:type="paragraph" w:styleId="CommentText">
    <w:name w:val="annotation text"/>
    <w:basedOn w:val="Normal"/>
    <w:link w:val="CommentTextChar"/>
    <w:uiPriority w:val="99"/>
    <w:semiHidden/>
    <w:unhideWhenUsed/>
    <w:rsid w:val="00934223"/>
    <w:rPr>
      <w:rFonts w:cs="Mangal"/>
      <w:sz w:val="20"/>
      <w:szCs w:val="18"/>
    </w:rPr>
  </w:style>
  <w:style w:type="character" w:customStyle="1" w:styleId="CommentTextChar">
    <w:name w:val="Comment Text Char"/>
    <w:basedOn w:val="DefaultParagraphFont"/>
    <w:link w:val="CommentText"/>
    <w:uiPriority w:val="99"/>
    <w:semiHidden/>
    <w:rsid w:val="00934223"/>
    <w:rPr>
      <w:rFonts w:ascii="Cambria" w:eastAsia="WenQuanYi Micro Hei" w:hAnsi="Cambria"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934223"/>
    <w:rPr>
      <w:b/>
      <w:bCs/>
    </w:rPr>
  </w:style>
  <w:style w:type="character" w:customStyle="1" w:styleId="CommentSubjectChar">
    <w:name w:val="Comment Subject Char"/>
    <w:basedOn w:val="CommentTextChar"/>
    <w:link w:val="CommentSubject"/>
    <w:uiPriority w:val="99"/>
    <w:semiHidden/>
    <w:rsid w:val="00934223"/>
    <w:rPr>
      <w:rFonts w:ascii="Cambria" w:eastAsia="WenQuanYi Micro Hei" w:hAnsi="Cambria" w:cs="Mangal"/>
      <w:b/>
      <w:bCs/>
      <w:kern w:val="1"/>
      <w:szCs w:val="18"/>
      <w:lang w:eastAsia="zh-CN" w:bidi="hi-IN"/>
    </w:rPr>
  </w:style>
  <w:style w:type="character" w:styleId="FollowedHyperlink">
    <w:name w:val="FollowedHyperlink"/>
    <w:basedOn w:val="DefaultParagraphFont"/>
    <w:uiPriority w:val="99"/>
    <w:semiHidden/>
    <w:unhideWhenUsed/>
    <w:rsid w:val="00510C83"/>
    <w:rPr>
      <w:color w:val="800080" w:themeColor="followedHyperlink"/>
      <w:u w:val="single"/>
    </w:rPr>
  </w:style>
  <w:style w:type="paragraph" w:customStyle="1" w:styleId="BodyA">
    <w:name w:val="Body A"/>
    <w:uiPriority w:val="99"/>
    <w:rsid w:val="002D2EEA"/>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89892">
      <w:bodyDiv w:val="1"/>
      <w:marLeft w:val="0"/>
      <w:marRight w:val="0"/>
      <w:marTop w:val="0"/>
      <w:marBottom w:val="0"/>
      <w:divBdr>
        <w:top w:val="none" w:sz="0" w:space="0" w:color="auto"/>
        <w:left w:val="none" w:sz="0" w:space="0" w:color="auto"/>
        <w:bottom w:val="none" w:sz="0" w:space="0" w:color="auto"/>
        <w:right w:val="none" w:sz="0" w:space="0" w:color="auto"/>
      </w:divBdr>
    </w:div>
    <w:div w:id="209344342">
      <w:bodyDiv w:val="1"/>
      <w:marLeft w:val="0"/>
      <w:marRight w:val="0"/>
      <w:marTop w:val="0"/>
      <w:marBottom w:val="0"/>
      <w:divBdr>
        <w:top w:val="none" w:sz="0" w:space="0" w:color="auto"/>
        <w:left w:val="none" w:sz="0" w:space="0" w:color="auto"/>
        <w:bottom w:val="none" w:sz="0" w:space="0" w:color="auto"/>
        <w:right w:val="none" w:sz="0" w:space="0" w:color="auto"/>
      </w:divBdr>
    </w:div>
    <w:div w:id="1087653359">
      <w:bodyDiv w:val="1"/>
      <w:marLeft w:val="0"/>
      <w:marRight w:val="0"/>
      <w:marTop w:val="0"/>
      <w:marBottom w:val="0"/>
      <w:divBdr>
        <w:top w:val="none" w:sz="0" w:space="0" w:color="auto"/>
        <w:left w:val="none" w:sz="0" w:space="0" w:color="auto"/>
        <w:bottom w:val="none" w:sz="0" w:space="0" w:color="auto"/>
        <w:right w:val="none" w:sz="0" w:space="0" w:color="auto"/>
      </w:divBdr>
    </w:div>
    <w:div w:id="1711687205">
      <w:bodyDiv w:val="1"/>
      <w:marLeft w:val="0"/>
      <w:marRight w:val="0"/>
      <w:marTop w:val="0"/>
      <w:marBottom w:val="0"/>
      <w:divBdr>
        <w:top w:val="none" w:sz="0" w:space="0" w:color="auto"/>
        <w:left w:val="none" w:sz="0" w:space="0" w:color="auto"/>
        <w:bottom w:val="none" w:sz="0" w:space="0" w:color="auto"/>
        <w:right w:val="none" w:sz="0" w:space="0" w:color="auto"/>
      </w:divBdr>
    </w:div>
    <w:div w:id="1748069555">
      <w:bodyDiv w:val="1"/>
      <w:marLeft w:val="0"/>
      <w:marRight w:val="0"/>
      <w:marTop w:val="0"/>
      <w:marBottom w:val="0"/>
      <w:divBdr>
        <w:top w:val="none" w:sz="0" w:space="0" w:color="auto"/>
        <w:left w:val="none" w:sz="0" w:space="0" w:color="auto"/>
        <w:bottom w:val="none" w:sz="0" w:space="0" w:color="auto"/>
        <w:right w:val="none" w:sz="0" w:space="0" w:color="auto"/>
      </w:divBdr>
    </w:div>
    <w:div w:id="1863745312">
      <w:bodyDiv w:val="1"/>
      <w:marLeft w:val="0"/>
      <w:marRight w:val="0"/>
      <w:marTop w:val="0"/>
      <w:marBottom w:val="0"/>
      <w:divBdr>
        <w:top w:val="none" w:sz="0" w:space="0" w:color="auto"/>
        <w:left w:val="none" w:sz="0" w:space="0" w:color="auto"/>
        <w:bottom w:val="none" w:sz="0" w:space="0" w:color="auto"/>
        <w:right w:val="none" w:sz="0" w:space="0" w:color="auto"/>
      </w:divBdr>
    </w:div>
    <w:div w:id="1970016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eadline@multco.u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ubinfo@pps.net." TargetMode="External"/><Relationship Id="rId12" Type="http://schemas.openxmlformats.org/officeDocument/2006/relationships/hyperlink" Target="http://www.pps.net/Page/537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regon.gov/oha/PH/HealthyEnvironments/DrinkingWater/Monitoring/Documents/health/lead.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ultco.us/health/lead-poisoning-prevention/test-your-child-lead" TargetMode="External"/><Relationship Id="rId4" Type="http://schemas.openxmlformats.org/officeDocument/2006/relationships/webSettings" Target="webSettings.xml"/><Relationship Id="rId9" Type="http://schemas.openxmlformats.org/officeDocument/2006/relationships/hyperlink" Target="https://multco.us/health/lead-poisoning-preventio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Oregon Education Association</Company>
  <LinksUpToDate>false</LinksUpToDate>
  <CharactersWithSpaces>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dc:creator>
  <cp:lastModifiedBy>John Burnham</cp:lastModifiedBy>
  <cp:revision>2</cp:revision>
  <cp:lastPrinted>2018-03-27T15:31:00Z</cp:lastPrinted>
  <dcterms:created xsi:type="dcterms:W3CDTF">2018-05-09T21:41:00Z</dcterms:created>
  <dcterms:modified xsi:type="dcterms:W3CDTF">2018-05-09T21:41:00Z</dcterms:modified>
</cp:coreProperties>
</file>